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617"/>
        <w:gridCol w:w="3744"/>
      </w:tblGrid>
      <w:tr w:rsidR="00B60D2B" w:rsidRPr="00B60D2B" w:rsidTr="00B60D2B">
        <w:tc>
          <w:tcPr>
            <w:tcW w:w="12135" w:type="dxa"/>
            <w:gridSpan w:val="2"/>
            <w:tcBorders>
              <w:top w:val="single" w:sz="2" w:space="0" w:color="auto"/>
              <w:left w:val="single" w:sz="2" w:space="0" w:color="auto"/>
              <w:bottom w:val="single" w:sz="2" w:space="0" w:color="auto"/>
              <w:right w:val="single" w:sz="2" w:space="0" w:color="auto"/>
            </w:tcBorders>
            <w:hideMark/>
          </w:tcPr>
          <w:p w:rsidR="00B60D2B" w:rsidRPr="00B60D2B" w:rsidRDefault="00B60D2B" w:rsidP="00B60D2B">
            <w:pPr>
              <w:spacing w:after="0" w:line="240" w:lineRule="auto"/>
              <w:jc w:val="center"/>
              <w:textAlignment w:val="baseline"/>
              <w:rPr>
                <w:rFonts w:ascii="Times New Roman" w:eastAsia="Times New Roman" w:hAnsi="Times New Roman" w:cs="Times New Roman"/>
                <w:sz w:val="24"/>
                <w:szCs w:val="24"/>
                <w:lang w:eastAsia="ru-RU"/>
              </w:rPr>
            </w:pPr>
            <w:r w:rsidRPr="00B60D2B">
              <w:rPr>
                <w:rFonts w:ascii="Times New Roman" w:eastAsia="Times New Roman" w:hAnsi="Times New Roman" w:cs="Times New Roman"/>
                <w:b/>
                <w:bCs/>
                <w:color w:val="000000"/>
                <w:sz w:val="28"/>
                <w:lang w:eastAsia="ru-RU"/>
              </w:rPr>
              <w:t>МІНІСТЕРСТВО ОСВІТИ І НАУКИ УКРАЇНИ</w:t>
            </w:r>
          </w:p>
        </w:tc>
      </w:tr>
      <w:tr w:rsidR="00B60D2B" w:rsidRPr="00B60D2B" w:rsidTr="00B60D2B">
        <w:tc>
          <w:tcPr>
            <w:tcW w:w="12135" w:type="dxa"/>
            <w:gridSpan w:val="2"/>
            <w:tcBorders>
              <w:top w:val="single" w:sz="2" w:space="0" w:color="auto"/>
              <w:left w:val="single" w:sz="2" w:space="0" w:color="auto"/>
              <w:bottom w:val="single" w:sz="2" w:space="0" w:color="auto"/>
              <w:right w:val="single" w:sz="2" w:space="0" w:color="auto"/>
            </w:tcBorders>
            <w:hideMark/>
          </w:tcPr>
          <w:p w:rsidR="00B60D2B" w:rsidRPr="00B60D2B" w:rsidRDefault="00B60D2B" w:rsidP="00B60D2B">
            <w:pPr>
              <w:spacing w:after="0" w:line="240" w:lineRule="auto"/>
              <w:jc w:val="center"/>
              <w:textAlignment w:val="baseline"/>
              <w:rPr>
                <w:rFonts w:ascii="Times New Roman" w:eastAsia="Times New Roman" w:hAnsi="Times New Roman" w:cs="Times New Roman"/>
                <w:sz w:val="24"/>
                <w:szCs w:val="24"/>
                <w:lang w:eastAsia="ru-RU"/>
              </w:rPr>
            </w:pPr>
            <w:r w:rsidRPr="00B60D2B">
              <w:rPr>
                <w:rFonts w:ascii="Times New Roman" w:eastAsia="Times New Roman" w:hAnsi="Times New Roman" w:cs="Times New Roman"/>
                <w:b/>
                <w:bCs/>
                <w:color w:val="000000"/>
                <w:sz w:val="32"/>
                <w:lang w:eastAsia="ru-RU"/>
              </w:rPr>
              <w:t>НАКАЗ</w:t>
            </w:r>
          </w:p>
        </w:tc>
      </w:tr>
      <w:tr w:rsidR="00B60D2B" w:rsidRPr="00B60D2B" w:rsidTr="00B60D2B">
        <w:tc>
          <w:tcPr>
            <w:tcW w:w="12135" w:type="dxa"/>
            <w:gridSpan w:val="2"/>
            <w:tcBorders>
              <w:top w:val="single" w:sz="2" w:space="0" w:color="auto"/>
              <w:left w:val="single" w:sz="2" w:space="0" w:color="auto"/>
              <w:bottom w:val="single" w:sz="2" w:space="0" w:color="auto"/>
              <w:right w:val="single" w:sz="2" w:space="0" w:color="auto"/>
            </w:tcBorders>
            <w:hideMark/>
          </w:tcPr>
          <w:p w:rsidR="00B60D2B" w:rsidRPr="00B60D2B" w:rsidRDefault="00B60D2B" w:rsidP="00B60D2B">
            <w:pPr>
              <w:spacing w:after="0" w:line="240" w:lineRule="auto"/>
              <w:ind w:left="408" w:right="408"/>
              <w:jc w:val="center"/>
              <w:textAlignment w:val="baseline"/>
              <w:rPr>
                <w:rFonts w:ascii="Times New Roman" w:eastAsia="Times New Roman" w:hAnsi="Times New Roman" w:cs="Times New Roman"/>
                <w:sz w:val="24"/>
                <w:szCs w:val="24"/>
                <w:lang w:eastAsia="ru-RU"/>
              </w:rPr>
            </w:pPr>
            <w:r w:rsidRPr="00B60D2B">
              <w:rPr>
                <w:rFonts w:ascii="Times New Roman" w:eastAsia="Times New Roman" w:hAnsi="Times New Roman" w:cs="Times New Roman"/>
                <w:b/>
                <w:bCs/>
                <w:color w:val="000000"/>
                <w:sz w:val="24"/>
                <w:szCs w:val="24"/>
                <w:lang w:eastAsia="ru-RU"/>
              </w:rPr>
              <w:t>30.01.2015  № 67</w:t>
            </w:r>
          </w:p>
        </w:tc>
      </w:tr>
      <w:tr w:rsidR="00B60D2B" w:rsidRPr="00B60D2B" w:rsidTr="00B60D2B">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B60D2B" w:rsidRPr="00B60D2B" w:rsidRDefault="00B60D2B" w:rsidP="00B60D2B">
            <w:pPr>
              <w:spacing w:after="0" w:line="240" w:lineRule="auto"/>
              <w:textAlignment w:val="baseline"/>
              <w:rPr>
                <w:rFonts w:ascii="Times New Roman" w:eastAsia="Times New Roman" w:hAnsi="Times New Roman" w:cs="Times New Roman"/>
                <w:sz w:val="24"/>
                <w:szCs w:val="24"/>
                <w:lang w:eastAsia="ru-RU"/>
              </w:rPr>
            </w:pPr>
            <w:bookmarkStart w:id="0" w:name="n3"/>
            <w:bookmarkEnd w:id="0"/>
          </w:p>
        </w:tc>
        <w:tc>
          <w:tcPr>
            <w:tcW w:w="2000" w:type="pct"/>
            <w:tcBorders>
              <w:top w:val="single" w:sz="2" w:space="0" w:color="auto"/>
              <w:left w:val="single" w:sz="2" w:space="0" w:color="auto"/>
              <w:bottom w:val="single" w:sz="2" w:space="0" w:color="auto"/>
              <w:right w:val="single" w:sz="2" w:space="0" w:color="auto"/>
            </w:tcBorders>
            <w:hideMark/>
          </w:tcPr>
          <w:p w:rsidR="00B60D2B" w:rsidRDefault="00B60D2B" w:rsidP="00B60D2B">
            <w:pPr>
              <w:spacing w:after="0" w:line="240" w:lineRule="auto"/>
              <w:textAlignment w:val="baseline"/>
              <w:rPr>
                <w:rFonts w:ascii="Times New Roman" w:eastAsia="Times New Roman" w:hAnsi="Times New Roman" w:cs="Times New Roman"/>
                <w:b/>
                <w:bCs/>
                <w:color w:val="000000"/>
                <w:sz w:val="24"/>
                <w:szCs w:val="24"/>
                <w:lang w:val="uk-UA" w:eastAsia="ru-RU"/>
              </w:rPr>
            </w:pPr>
            <w:r w:rsidRPr="00B60D2B">
              <w:rPr>
                <w:rFonts w:ascii="Times New Roman" w:eastAsia="Times New Roman" w:hAnsi="Times New Roman" w:cs="Times New Roman"/>
                <w:b/>
                <w:bCs/>
                <w:color w:val="000000"/>
                <w:sz w:val="24"/>
                <w:szCs w:val="24"/>
                <w:lang w:eastAsia="ru-RU"/>
              </w:rPr>
              <w:t>Зареєстровано в Міністерстві</w:t>
            </w:r>
            <w:r>
              <w:rPr>
                <w:rFonts w:ascii="Times New Roman" w:eastAsia="Times New Roman" w:hAnsi="Times New Roman" w:cs="Times New Roman"/>
                <w:b/>
                <w:bCs/>
                <w:color w:val="000000"/>
                <w:sz w:val="24"/>
                <w:szCs w:val="24"/>
                <w:lang w:val="uk-UA" w:eastAsia="ru-RU"/>
              </w:rPr>
              <w:t xml:space="preserve"> </w:t>
            </w:r>
            <w:r w:rsidRPr="00B60D2B">
              <w:rPr>
                <w:rFonts w:ascii="Times New Roman" w:eastAsia="Times New Roman" w:hAnsi="Times New Roman" w:cs="Times New Roman"/>
                <w:b/>
                <w:bCs/>
                <w:color w:val="000000"/>
                <w:sz w:val="24"/>
                <w:szCs w:val="24"/>
                <w:lang w:eastAsia="ru-RU"/>
              </w:rPr>
              <w:t>юстиції України</w:t>
            </w:r>
          </w:p>
          <w:p w:rsidR="00B60D2B" w:rsidRDefault="00B60D2B" w:rsidP="00B60D2B">
            <w:pPr>
              <w:spacing w:after="0" w:line="240" w:lineRule="auto"/>
              <w:textAlignment w:val="baseline"/>
              <w:rPr>
                <w:rFonts w:ascii="Times New Roman" w:eastAsia="Times New Roman" w:hAnsi="Times New Roman" w:cs="Times New Roman"/>
                <w:b/>
                <w:bCs/>
                <w:color w:val="000000"/>
                <w:sz w:val="24"/>
                <w:szCs w:val="24"/>
                <w:lang w:val="uk-UA" w:eastAsia="ru-RU"/>
              </w:rPr>
            </w:pPr>
            <w:r w:rsidRPr="00B60D2B">
              <w:rPr>
                <w:rFonts w:ascii="Times New Roman" w:eastAsia="Times New Roman" w:hAnsi="Times New Roman" w:cs="Times New Roman"/>
                <w:b/>
                <w:bCs/>
                <w:color w:val="000000"/>
                <w:sz w:val="24"/>
                <w:szCs w:val="24"/>
                <w:lang w:eastAsia="ru-RU"/>
              </w:rPr>
              <w:t>14 лютого 2015 р.</w:t>
            </w:r>
          </w:p>
          <w:p w:rsidR="00B60D2B" w:rsidRPr="00B60D2B" w:rsidRDefault="00B60D2B" w:rsidP="00B60D2B">
            <w:pPr>
              <w:spacing w:after="0" w:line="240" w:lineRule="auto"/>
              <w:textAlignment w:val="baseline"/>
              <w:rPr>
                <w:rFonts w:ascii="Times New Roman" w:eastAsia="Times New Roman" w:hAnsi="Times New Roman" w:cs="Times New Roman"/>
                <w:sz w:val="24"/>
                <w:szCs w:val="24"/>
                <w:lang w:eastAsia="ru-RU"/>
              </w:rPr>
            </w:pPr>
            <w:r w:rsidRPr="00B60D2B">
              <w:rPr>
                <w:rFonts w:ascii="Times New Roman" w:eastAsia="Times New Roman" w:hAnsi="Times New Roman" w:cs="Times New Roman"/>
                <w:b/>
                <w:bCs/>
                <w:color w:val="000000"/>
                <w:sz w:val="24"/>
                <w:szCs w:val="24"/>
                <w:lang w:eastAsia="ru-RU"/>
              </w:rPr>
              <w:t>за № 173/26618</w:t>
            </w:r>
          </w:p>
        </w:tc>
      </w:tr>
    </w:tbl>
    <w:p w:rsidR="00B60D2B" w:rsidRPr="00B60D2B" w:rsidRDefault="00B60D2B" w:rsidP="00B60D2B">
      <w:pPr>
        <w:shd w:val="clear" w:color="auto" w:fill="FFFFFF"/>
        <w:spacing w:after="0" w:line="240" w:lineRule="auto"/>
        <w:ind w:left="408" w:right="408"/>
        <w:jc w:val="center"/>
        <w:textAlignment w:val="baseline"/>
        <w:rPr>
          <w:rFonts w:ascii="Times New Roman" w:eastAsia="Times New Roman" w:hAnsi="Times New Roman" w:cs="Times New Roman"/>
          <w:color w:val="000000"/>
          <w:sz w:val="28"/>
          <w:szCs w:val="28"/>
          <w:lang w:val="uk-UA" w:eastAsia="ru-RU"/>
        </w:rPr>
      </w:pPr>
      <w:bookmarkStart w:id="1" w:name="n4"/>
      <w:bookmarkEnd w:id="1"/>
      <w:r w:rsidRPr="00B60D2B">
        <w:rPr>
          <w:rFonts w:ascii="Times New Roman" w:eastAsia="Times New Roman" w:hAnsi="Times New Roman" w:cs="Times New Roman"/>
          <w:b/>
          <w:bCs/>
          <w:color w:val="000000"/>
          <w:sz w:val="28"/>
          <w:szCs w:val="28"/>
          <w:lang w:val="uk-UA" w:eastAsia="ru-RU"/>
        </w:rPr>
        <w:t>Про затвердження Порядку державної атестації дошкільних, загальноосвітніх, позашкільних навчальних закладів</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2" w:name="n5"/>
      <w:bookmarkEnd w:id="2"/>
      <w:r w:rsidRPr="00B60D2B">
        <w:rPr>
          <w:rFonts w:ascii="Times New Roman" w:eastAsia="Times New Roman" w:hAnsi="Times New Roman" w:cs="Times New Roman"/>
          <w:color w:val="000000"/>
          <w:lang w:val="uk-UA" w:eastAsia="ru-RU"/>
        </w:rPr>
        <w:t>Відповідно до</w:t>
      </w:r>
      <w:hyperlink r:id="rId4" w:tgtFrame="_blank" w:history="1">
        <w:r w:rsidRPr="00B60D2B">
          <w:rPr>
            <w:rFonts w:ascii="Times New Roman" w:eastAsia="Times New Roman" w:hAnsi="Times New Roman" w:cs="Times New Roman"/>
            <w:color w:val="000099"/>
            <w:sz w:val="24"/>
            <w:szCs w:val="24"/>
            <w:u w:val="single"/>
            <w:lang w:val="uk-UA" w:eastAsia="ru-RU"/>
          </w:rPr>
          <w:t>частини третьої</w:t>
        </w:r>
      </w:hyperlink>
      <w:r w:rsidRPr="00B60D2B">
        <w:rPr>
          <w:rFonts w:ascii="Times New Roman" w:eastAsia="Times New Roman" w:hAnsi="Times New Roman" w:cs="Times New Roman"/>
          <w:color w:val="000000"/>
          <w:lang w:val="uk-UA" w:eastAsia="ru-RU"/>
        </w:rPr>
        <w:t> статті 21 Закону України «Про дошкільну освіту», </w:t>
      </w:r>
      <w:hyperlink r:id="rId5" w:tgtFrame="_blank" w:history="1">
        <w:r w:rsidRPr="00B60D2B">
          <w:rPr>
            <w:rFonts w:ascii="Times New Roman" w:eastAsia="Times New Roman" w:hAnsi="Times New Roman" w:cs="Times New Roman"/>
            <w:color w:val="000099"/>
            <w:sz w:val="24"/>
            <w:szCs w:val="24"/>
            <w:u w:val="single"/>
            <w:lang w:val="uk-UA" w:eastAsia="ru-RU"/>
          </w:rPr>
          <w:t>частини третьої</w:t>
        </w:r>
      </w:hyperlink>
      <w:r w:rsidRPr="00B60D2B">
        <w:rPr>
          <w:rFonts w:ascii="Times New Roman" w:eastAsia="Times New Roman" w:hAnsi="Times New Roman" w:cs="Times New Roman"/>
          <w:color w:val="000000"/>
          <w:lang w:val="uk-UA" w:eastAsia="ru-RU"/>
        </w:rPr>
        <w:t> статті 40 Закону України «Про загальну середню освіту», </w:t>
      </w:r>
      <w:hyperlink r:id="rId6" w:tgtFrame="_blank" w:history="1">
        <w:r w:rsidRPr="00B60D2B">
          <w:rPr>
            <w:rFonts w:ascii="Times New Roman" w:eastAsia="Times New Roman" w:hAnsi="Times New Roman" w:cs="Times New Roman"/>
            <w:color w:val="000099"/>
            <w:sz w:val="24"/>
            <w:szCs w:val="24"/>
            <w:u w:val="single"/>
            <w:lang w:val="uk-UA" w:eastAsia="ru-RU"/>
          </w:rPr>
          <w:t>частини п’ятої</w:t>
        </w:r>
      </w:hyperlink>
      <w:r w:rsidRPr="00B60D2B">
        <w:rPr>
          <w:rFonts w:ascii="Times New Roman" w:eastAsia="Times New Roman" w:hAnsi="Times New Roman" w:cs="Times New Roman"/>
          <w:color w:val="000000"/>
          <w:lang w:val="uk-UA" w:eastAsia="ru-RU"/>
        </w:rPr>
        <w:t> статті 10 Закону України «Про позашкільну освіту», з метою урегулювання питань, пов’язаних із державною атестацією дошкільних, загальноосвітніх, позашкільних навчальних закладів, у тому числі навчальних закладів, що створюють або входять до складу навчально-виховних комплексів (об’єднань), та приведення у відповідність до законодавства нормативно-правових актів Міністерства освіти і науки України </w:t>
      </w:r>
      <w:r w:rsidRPr="00B60D2B">
        <w:rPr>
          <w:rFonts w:ascii="Times New Roman" w:eastAsia="Times New Roman" w:hAnsi="Times New Roman" w:cs="Times New Roman"/>
          <w:b/>
          <w:bCs/>
          <w:color w:val="000000"/>
          <w:spacing w:val="27"/>
          <w:sz w:val="24"/>
          <w:szCs w:val="24"/>
          <w:lang w:val="uk-UA" w:eastAsia="ru-RU"/>
        </w:rPr>
        <w:t>НАКАЗУЮ:</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3" w:name="n6"/>
      <w:bookmarkEnd w:id="3"/>
      <w:r w:rsidRPr="00B60D2B">
        <w:rPr>
          <w:rFonts w:ascii="Times New Roman" w:eastAsia="Times New Roman" w:hAnsi="Times New Roman" w:cs="Times New Roman"/>
          <w:color w:val="000000"/>
          <w:lang w:val="uk-UA" w:eastAsia="ru-RU"/>
        </w:rPr>
        <w:t>1. Затвердити </w:t>
      </w:r>
      <w:hyperlink r:id="rId7" w:anchor="n15" w:history="1">
        <w:r w:rsidRPr="00B60D2B">
          <w:rPr>
            <w:rFonts w:ascii="Times New Roman" w:eastAsia="Times New Roman" w:hAnsi="Times New Roman" w:cs="Times New Roman"/>
            <w:color w:val="006600"/>
            <w:sz w:val="24"/>
            <w:szCs w:val="24"/>
            <w:u w:val="single"/>
            <w:lang w:val="uk-UA" w:eastAsia="ru-RU"/>
          </w:rPr>
          <w:t>Порядок державної атестації дошкільних, загальноосвітніх, позашкільних навчальних закладів</w:t>
        </w:r>
      </w:hyperlink>
      <w:r w:rsidRPr="00B60D2B">
        <w:rPr>
          <w:rFonts w:ascii="Times New Roman" w:eastAsia="Times New Roman" w:hAnsi="Times New Roman" w:cs="Times New Roman"/>
          <w:color w:val="000000"/>
          <w:lang w:val="uk-UA" w:eastAsia="ru-RU"/>
        </w:rPr>
        <w:t>, що додається.</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4" w:name="n7"/>
      <w:bookmarkEnd w:id="4"/>
      <w:r w:rsidRPr="00B60D2B">
        <w:rPr>
          <w:rFonts w:ascii="Times New Roman" w:eastAsia="Times New Roman" w:hAnsi="Times New Roman" w:cs="Times New Roman"/>
          <w:color w:val="000000"/>
          <w:lang w:val="uk-UA" w:eastAsia="ru-RU"/>
        </w:rPr>
        <w:t>2. Визнати таким, що втратив чинність, </w:t>
      </w:r>
      <w:hyperlink r:id="rId8" w:tgtFrame="_blank" w:history="1">
        <w:r w:rsidRPr="00B60D2B">
          <w:rPr>
            <w:rFonts w:ascii="Times New Roman" w:eastAsia="Times New Roman" w:hAnsi="Times New Roman" w:cs="Times New Roman"/>
            <w:color w:val="000099"/>
            <w:sz w:val="24"/>
            <w:szCs w:val="24"/>
            <w:u w:val="single"/>
            <w:lang w:val="uk-UA" w:eastAsia="ru-RU"/>
          </w:rPr>
          <w:t>наказ Міністерства освіти і науки України від 24 липня 2001 року № 553</w:t>
        </w:r>
      </w:hyperlink>
      <w:r w:rsidRPr="00B60D2B">
        <w:rPr>
          <w:rFonts w:ascii="Times New Roman" w:eastAsia="Times New Roman" w:hAnsi="Times New Roman" w:cs="Times New Roman"/>
          <w:color w:val="000000"/>
          <w:lang w:val="uk-UA" w:eastAsia="ru-RU"/>
        </w:rPr>
        <w:t> «Про затвердження Порядку державної атестації загальноосвітніх, дошкільних та позашкільних навчальних закладів», зареєстрований у Міністерстві юстиції України 08 серпня 2001 року за № 678/5869.</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5" w:name="n8"/>
      <w:bookmarkEnd w:id="5"/>
      <w:r w:rsidRPr="00B60D2B">
        <w:rPr>
          <w:rFonts w:ascii="Times New Roman" w:eastAsia="Times New Roman" w:hAnsi="Times New Roman" w:cs="Times New Roman"/>
          <w:color w:val="000000"/>
          <w:lang w:val="uk-UA" w:eastAsia="ru-RU"/>
        </w:rPr>
        <w:t>3. Управлінню зв’язків з громадськістю та забезпечення діяльності Міністра (патронатна служба) (Загоруйко Ю.А.) в установленому порядку зробити відмітку у справах архіву.</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6" w:name="n9"/>
      <w:bookmarkEnd w:id="6"/>
      <w:r w:rsidRPr="00B60D2B">
        <w:rPr>
          <w:rFonts w:ascii="Times New Roman" w:eastAsia="Times New Roman" w:hAnsi="Times New Roman" w:cs="Times New Roman"/>
          <w:color w:val="000000"/>
          <w:lang w:val="uk-UA" w:eastAsia="ru-RU"/>
        </w:rPr>
        <w:t>4. Департаменту загальної середньої та дошкільної освіти (Кононенко Ю.Г.) забезпечити подання цього наказу на державну реєстрацію відповідно до Указу Президента України від 03 жовтня 1992 року </w:t>
      </w:r>
      <w:hyperlink r:id="rId9" w:tgtFrame="_blank" w:history="1">
        <w:r w:rsidRPr="00B60D2B">
          <w:rPr>
            <w:rFonts w:ascii="Times New Roman" w:eastAsia="Times New Roman" w:hAnsi="Times New Roman" w:cs="Times New Roman"/>
            <w:color w:val="000099"/>
            <w:sz w:val="24"/>
            <w:szCs w:val="24"/>
            <w:u w:val="single"/>
            <w:lang w:val="uk-UA" w:eastAsia="ru-RU"/>
          </w:rPr>
          <w:t>№ 493</w:t>
        </w:r>
      </w:hyperlink>
      <w:r w:rsidRPr="00B60D2B">
        <w:rPr>
          <w:rFonts w:ascii="Times New Roman" w:eastAsia="Times New Roman" w:hAnsi="Times New Roman" w:cs="Times New Roman"/>
          <w:color w:val="000000"/>
          <w:lang w:val="uk-UA" w:eastAsia="ru-RU"/>
        </w:rPr>
        <w:t> «Про державну реєстрацію нормативно-правових актів міністерств та інших органів виконавчої влади».</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7" w:name="n10"/>
      <w:bookmarkEnd w:id="7"/>
      <w:r w:rsidRPr="00B60D2B">
        <w:rPr>
          <w:rFonts w:ascii="Times New Roman" w:eastAsia="Times New Roman" w:hAnsi="Times New Roman" w:cs="Times New Roman"/>
          <w:color w:val="000000"/>
          <w:lang w:val="uk-UA" w:eastAsia="ru-RU"/>
        </w:rPr>
        <w:t>5. Цей наказ набирає чинності з дня його офіційного опублікування.</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8" w:name="n11"/>
      <w:bookmarkEnd w:id="8"/>
      <w:r w:rsidRPr="00B60D2B">
        <w:rPr>
          <w:rFonts w:ascii="Times New Roman" w:eastAsia="Times New Roman" w:hAnsi="Times New Roman" w:cs="Times New Roman"/>
          <w:color w:val="000000"/>
          <w:lang w:val="uk-UA" w:eastAsia="ru-RU"/>
        </w:rPr>
        <w:t>6. Контроль за виконанням цього наказу покласти на заступника Міністра Полянського П.Б.</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1685"/>
        <w:gridCol w:w="3744"/>
      </w:tblGrid>
      <w:tr w:rsidR="00B60D2B" w:rsidRPr="00B60D2B" w:rsidTr="00B60D2B">
        <w:tc>
          <w:tcPr>
            <w:tcW w:w="2100" w:type="pct"/>
            <w:tcBorders>
              <w:top w:val="single" w:sz="2" w:space="0" w:color="auto"/>
              <w:left w:val="single" w:sz="2" w:space="0" w:color="auto"/>
              <w:bottom w:val="single" w:sz="2" w:space="0" w:color="auto"/>
              <w:right w:val="single" w:sz="2" w:space="0" w:color="auto"/>
            </w:tcBorders>
            <w:hideMark/>
          </w:tcPr>
          <w:p w:rsidR="00B60D2B" w:rsidRPr="00B60D2B" w:rsidRDefault="00B60D2B" w:rsidP="00B60D2B">
            <w:pPr>
              <w:spacing w:after="0" w:line="240" w:lineRule="auto"/>
              <w:jc w:val="center"/>
              <w:textAlignment w:val="baseline"/>
              <w:rPr>
                <w:rFonts w:ascii="Times New Roman" w:eastAsia="Times New Roman" w:hAnsi="Times New Roman" w:cs="Times New Roman"/>
                <w:sz w:val="24"/>
                <w:szCs w:val="24"/>
                <w:lang w:val="uk-UA" w:eastAsia="ru-RU"/>
              </w:rPr>
            </w:pPr>
            <w:bookmarkStart w:id="9" w:name="n12"/>
            <w:bookmarkEnd w:id="9"/>
            <w:r w:rsidRPr="00B60D2B">
              <w:rPr>
                <w:rFonts w:ascii="Times New Roman" w:eastAsia="Times New Roman" w:hAnsi="Times New Roman" w:cs="Times New Roman"/>
                <w:b/>
                <w:bCs/>
                <w:color w:val="000000"/>
                <w:sz w:val="24"/>
                <w:szCs w:val="24"/>
                <w:lang w:val="uk-UA" w:eastAsia="ru-RU"/>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B60D2B" w:rsidRPr="00B60D2B" w:rsidRDefault="00B60D2B" w:rsidP="00B60D2B">
            <w:pPr>
              <w:spacing w:after="0" w:line="240" w:lineRule="auto"/>
              <w:jc w:val="right"/>
              <w:textAlignment w:val="baseline"/>
              <w:rPr>
                <w:rFonts w:ascii="Times New Roman" w:eastAsia="Times New Roman" w:hAnsi="Times New Roman" w:cs="Times New Roman"/>
                <w:sz w:val="24"/>
                <w:szCs w:val="24"/>
                <w:lang w:val="uk-UA" w:eastAsia="ru-RU"/>
              </w:rPr>
            </w:pPr>
            <w:r w:rsidRPr="00B60D2B">
              <w:rPr>
                <w:rFonts w:ascii="Times New Roman" w:eastAsia="Times New Roman" w:hAnsi="Times New Roman" w:cs="Times New Roman"/>
                <w:b/>
                <w:bCs/>
                <w:color w:val="000000"/>
                <w:sz w:val="24"/>
                <w:szCs w:val="24"/>
                <w:lang w:val="uk-UA" w:eastAsia="ru-RU"/>
              </w:rPr>
              <w:t>С.М. Квіт</w:t>
            </w:r>
          </w:p>
        </w:tc>
      </w:tr>
      <w:tr w:rsidR="00B60D2B" w:rsidRPr="00B60D2B" w:rsidTr="00B60D2B">
        <w:tc>
          <w:tcPr>
            <w:tcW w:w="3000" w:type="pct"/>
            <w:gridSpan w:val="2"/>
            <w:tcBorders>
              <w:top w:val="single" w:sz="2" w:space="0" w:color="auto"/>
              <w:left w:val="single" w:sz="2" w:space="0" w:color="auto"/>
              <w:bottom w:val="single" w:sz="2" w:space="0" w:color="auto"/>
              <w:right w:val="single" w:sz="2" w:space="0" w:color="auto"/>
            </w:tcBorders>
            <w:hideMark/>
          </w:tcPr>
          <w:p w:rsidR="00B60D2B" w:rsidRPr="00B60D2B" w:rsidRDefault="00B60D2B" w:rsidP="00B60D2B">
            <w:pPr>
              <w:spacing w:before="136" w:after="136" w:line="240" w:lineRule="auto"/>
              <w:textAlignment w:val="baseline"/>
              <w:rPr>
                <w:rFonts w:ascii="Times New Roman" w:eastAsia="Times New Roman" w:hAnsi="Times New Roman" w:cs="Times New Roman"/>
                <w:sz w:val="24"/>
                <w:szCs w:val="24"/>
                <w:lang w:val="uk-UA" w:eastAsia="ru-RU"/>
              </w:rPr>
            </w:pPr>
            <w:bookmarkStart w:id="10" w:name="n65"/>
            <w:bookmarkEnd w:id="10"/>
            <w:r w:rsidRPr="00B60D2B">
              <w:rPr>
                <w:rFonts w:ascii="Times New Roman" w:eastAsia="Times New Roman" w:hAnsi="Times New Roman" w:cs="Times New Roman"/>
                <w:sz w:val="24"/>
                <w:szCs w:val="24"/>
                <w:lang w:val="uk-UA" w:eastAsia="ru-RU"/>
              </w:rPr>
              <w:t>ПОГОДЖЕНО:</w:t>
            </w:r>
          </w:p>
          <w:p w:rsidR="00B60D2B" w:rsidRPr="00B60D2B" w:rsidRDefault="00B60D2B" w:rsidP="00B60D2B">
            <w:pPr>
              <w:spacing w:before="136" w:after="136" w:line="240" w:lineRule="auto"/>
              <w:textAlignment w:val="baseline"/>
              <w:rPr>
                <w:rFonts w:ascii="Times New Roman" w:eastAsia="Times New Roman" w:hAnsi="Times New Roman" w:cs="Times New Roman"/>
                <w:sz w:val="24"/>
                <w:szCs w:val="24"/>
                <w:lang w:val="uk-UA" w:eastAsia="ru-RU"/>
              </w:rPr>
            </w:pPr>
            <w:r w:rsidRPr="00B60D2B">
              <w:rPr>
                <w:rFonts w:ascii="Times New Roman" w:eastAsia="Times New Roman" w:hAnsi="Times New Roman" w:cs="Times New Roman"/>
                <w:sz w:val="24"/>
                <w:szCs w:val="24"/>
                <w:lang w:val="uk-UA" w:eastAsia="ru-RU"/>
              </w:rPr>
              <w:t>Голова Державної регуляторної служби України</w:t>
            </w:r>
          </w:p>
          <w:p w:rsidR="00B60D2B" w:rsidRPr="00B60D2B" w:rsidRDefault="00B60D2B" w:rsidP="00B60D2B">
            <w:pPr>
              <w:spacing w:before="136" w:after="136" w:line="240" w:lineRule="auto"/>
              <w:textAlignment w:val="baseline"/>
              <w:rPr>
                <w:rFonts w:ascii="Times New Roman" w:eastAsia="Times New Roman" w:hAnsi="Times New Roman" w:cs="Times New Roman"/>
                <w:sz w:val="24"/>
                <w:szCs w:val="24"/>
                <w:lang w:val="uk-UA" w:eastAsia="ru-RU"/>
              </w:rPr>
            </w:pPr>
            <w:r w:rsidRPr="00B60D2B">
              <w:rPr>
                <w:rFonts w:ascii="Times New Roman" w:eastAsia="Times New Roman" w:hAnsi="Times New Roman" w:cs="Times New Roman"/>
                <w:sz w:val="24"/>
                <w:szCs w:val="24"/>
                <w:lang w:val="uk-UA" w:eastAsia="ru-RU"/>
              </w:rPr>
              <w:t>Голова Державної інспекції </w:t>
            </w:r>
            <w:r w:rsidRPr="00B60D2B">
              <w:rPr>
                <w:rFonts w:ascii="Times New Roman" w:eastAsia="Times New Roman" w:hAnsi="Times New Roman" w:cs="Times New Roman"/>
                <w:sz w:val="24"/>
                <w:szCs w:val="24"/>
                <w:lang w:val="uk-UA" w:eastAsia="ru-RU"/>
              </w:rPr>
              <w:br/>
              <w:t>навчальних закладів України</w:t>
            </w:r>
          </w:p>
        </w:tc>
        <w:tc>
          <w:tcPr>
            <w:tcW w:w="2000" w:type="pct"/>
            <w:tcBorders>
              <w:top w:val="single" w:sz="2" w:space="0" w:color="auto"/>
              <w:left w:val="single" w:sz="2" w:space="0" w:color="auto"/>
              <w:bottom w:val="single" w:sz="2" w:space="0" w:color="auto"/>
              <w:right w:val="single" w:sz="2" w:space="0" w:color="auto"/>
            </w:tcBorders>
            <w:hideMark/>
          </w:tcPr>
          <w:p w:rsidR="00B60D2B" w:rsidRPr="00B60D2B" w:rsidRDefault="00B60D2B" w:rsidP="00B60D2B">
            <w:pPr>
              <w:spacing w:before="136" w:after="136" w:line="240" w:lineRule="auto"/>
              <w:jc w:val="right"/>
              <w:textAlignment w:val="baseline"/>
              <w:rPr>
                <w:rFonts w:ascii="Times New Roman" w:eastAsia="Times New Roman" w:hAnsi="Times New Roman" w:cs="Times New Roman"/>
                <w:sz w:val="24"/>
                <w:szCs w:val="24"/>
                <w:lang w:val="uk-UA" w:eastAsia="ru-RU"/>
              </w:rPr>
            </w:pPr>
          </w:p>
          <w:p w:rsidR="00B60D2B" w:rsidRPr="00B60D2B" w:rsidRDefault="00B60D2B" w:rsidP="00B60D2B">
            <w:pPr>
              <w:spacing w:before="136" w:after="136" w:line="240" w:lineRule="auto"/>
              <w:jc w:val="right"/>
              <w:textAlignment w:val="baseline"/>
              <w:rPr>
                <w:rFonts w:ascii="Times New Roman" w:eastAsia="Times New Roman" w:hAnsi="Times New Roman" w:cs="Times New Roman"/>
                <w:sz w:val="24"/>
                <w:szCs w:val="24"/>
                <w:lang w:val="uk-UA" w:eastAsia="ru-RU"/>
              </w:rPr>
            </w:pPr>
            <w:r w:rsidRPr="00B60D2B">
              <w:rPr>
                <w:rFonts w:ascii="Times New Roman" w:eastAsia="Times New Roman" w:hAnsi="Times New Roman" w:cs="Times New Roman"/>
                <w:sz w:val="24"/>
                <w:szCs w:val="24"/>
                <w:lang w:val="uk-UA" w:eastAsia="ru-RU"/>
              </w:rPr>
              <w:t>К. Ляпіна</w:t>
            </w:r>
          </w:p>
          <w:p w:rsidR="00B60D2B" w:rsidRPr="00B60D2B" w:rsidRDefault="00B60D2B" w:rsidP="00B60D2B">
            <w:pPr>
              <w:spacing w:before="136" w:after="136" w:line="240" w:lineRule="auto"/>
              <w:jc w:val="right"/>
              <w:textAlignment w:val="baseline"/>
              <w:rPr>
                <w:rFonts w:ascii="Times New Roman" w:eastAsia="Times New Roman" w:hAnsi="Times New Roman" w:cs="Times New Roman"/>
                <w:sz w:val="24"/>
                <w:szCs w:val="24"/>
                <w:lang w:val="uk-UA" w:eastAsia="ru-RU"/>
              </w:rPr>
            </w:pPr>
            <w:r w:rsidRPr="00B60D2B">
              <w:rPr>
                <w:rFonts w:ascii="Times New Roman" w:eastAsia="Times New Roman" w:hAnsi="Times New Roman" w:cs="Times New Roman"/>
                <w:sz w:val="24"/>
                <w:szCs w:val="24"/>
                <w:lang w:val="uk-UA" w:eastAsia="ru-RU"/>
              </w:rPr>
              <w:br/>
              <w:t>Р.В. Гурак</w:t>
            </w:r>
          </w:p>
        </w:tc>
      </w:tr>
    </w:tbl>
    <w:p w:rsidR="00B60D2B" w:rsidRPr="00B60D2B" w:rsidRDefault="00B60D2B" w:rsidP="00B60D2B">
      <w:pPr>
        <w:spacing w:before="54" w:after="54" w:line="240" w:lineRule="auto"/>
        <w:rPr>
          <w:rFonts w:ascii="Times New Roman" w:eastAsia="Times New Roman" w:hAnsi="Times New Roman" w:cs="Times New Roman"/>
          <w:sz w:val="24"/>
          <w:szCs w:val="24"/>
          <w:lang w:val="uk-UA" w:eastAsia="ru-RU"/>
        </w:rPr>
      </w:pPr>
      <w:bookmarkStart w:id="11" w:name="n64"/>
      <w:bookmarkEnd w:id="11"/>
      <w:r w:rsidRPr="00B60D2B">
        <w:rPr>
          <w:rFonts w:ascii="Times New Roman" w:eastAsia="Times New Roman" w:hAnsi="Times New Roman" w:cs="Times New Roman"/>
          <w:sz w:val="24"/>
          <w:szCs w:val="24"/>
          <w:lang w:val="uk-UA"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617"/>
        <w:gridCol w:w="3744"/>
      </w:tblGrid>
      <w:tr w:rsidR="00B60D2B" w:rsidRPr="00B60D2B" w:rsidTr="00B60D2B">
        <w:tc>
          <w:tcPr>
            <w:tcW w:w="3000" w:type="pct"/>
            <w:tcBorders>
              <w:top w:val="single" w:sz="2" w:space="0" w:color="auto"/>
              <w:left w:val="single" w:sz="2" w:space="0" w:color="auto"/>
              <w:bottom w:val="single" w:sz="2" w:space="0" w:color="auto"/>
              <w:right w:val="single" w:sz="2" w:space="0" w:color="auto"/>
            </w:tcBorders>
            <w:hideMark/>
          </w:tcPr>
          <w:p w:rsidR="00B60D2B" w:rsidRPr="00B60D2B" w:rsidRDefault="00B60D2B" w:rsidP="00B60D2B">
            <w:pPr>
              <w:spacing w:after="0" w:line="240" w:lineRule="auto"/>
              <w:textAlignment w:val="baseline"/>
              <w:rPr>
                <w:rFonts w:ascii="Times New Roman" w:eastAsia="Times New Roman" w:hAnsi="Times New Roman" w:cs="Times New Roman"/>
                <w:sz w:val="24"/>
                <w:szCs w:val="24"/>
                <w:lang w:val="uk-UA" w:eastAsia="ru-RU"/>
              </w:rPr>
            </w:pPr>
            <w:bookmarkStart w:id="12" w:name="n13"/>
            <w:bookmarkEnd w:id="12"/>
            <w:r w:rsidRPr="00B60D2B">
              <w:rPr>
                <w:rFonts w:ascii="Times New Roman" w:eastAsia="Times New Roman" w:hAnsi="Times New Roman" w:cs="Times New Roman"/>
                <w:b/>
                <w:bCs/>
                <w:color w:val="000000"/>
                <w:sz w:val="24"/>
                <w:szCs w:val="24"/>
                <w:bdr w:val="none" w:sz="0" w:space="0" w:color="auto" w:frame="1"/>
                <w:lang w:val="uk-UA"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B60D2B" w:rsidRPr="00B60D2B" w:rsidRDefault="00B60D2B" w:rsidP="00B60D2B">
            <w:pPr>
              <w:spacing w:after="0" w:line="240" w:lineRule="auto"/>
              <w:textAlignment w:val="baseline"/>
              <w:rPr>
                <w:rFonts w:ascii="Times New Roman" w:eastAsia="Times New Roman" w:hAnsi="Times New Roman" w:cs="Times New Roman"/>
                <w:sz w:val="24"/>
                <w:szCs w:val="24"/>
                <w:lang w:val="uk-UA" w:eastAsia="ru-RU"/>
              </w:rPr>
            </w:pPr>
            <w:r w:rsidRPr="00B60D2B">
              <w:rPr>
                <w:rFonts w:ascii="Times New Roman" w:eastAsia="Times New Roman" w:hAnsi="Times New Roman" w:cs="Times New Roman"/>
                <w:b/>
                <w:bCs/>
                <w:color w:val="000000"/>
                <w:sz w:val="24"/>
                <w:szCs w:val="24"/>
                <w:lang w:val="uk-UA" w:eastAsia="ru-RU"/>
              </w:rPr>
              <w:t>ЗАТВЕРДЖЕНО</w:t>
            </w:r>
            <w:r w:rsidRPr="00B60D2B">
              <w:rPr>
                <w:rFonts w:ascii="Times New Roman" w:eastAsia="Times New Roman" w:hAnsi="Times New Roman" w:cs="Times New Roman"/>
                <w:sz w:val="24"/>
                <w:szCs w:val="24"/>
                <w:lang w:val="uk-UA" w:eastAsia="ru-RU"/>
              </w:rPr>
              <w:t> </w:t>
            </w:r>
            <w:r w:rsidRPr="00B60D2B">
              <w:rPr>
                <w:rFonts w:ascii="Times New Roman" w:eastAsia="Times New Roman" w:hAnsi="Times New Roman" w:cs="Times New Roman"/>
                <w:sz w:val="24"/>
                <w:szCs w:val="24"/>
                <w:lang w:val="uk-UA" w:eastAsia="ru-RU"/>
              </w:rPr>
              <w:br/>
            </w:r>
            <w:r w:rsidRPr="00B60D2B">
              <w:rPr>
                <w:rFonts w:ascii="Times New Roman" w:eastAsia="Times New Roman" w:hAnsi="Times New Roman" w:cs="Times New Roman"/>
                <w:b/>
                <w:bCs/>
                <w:color w:val="000000"/>
                <w:sz w:val="24"/>
                <w:szCs w:val="24"/>
                <w:lang w:val="uk-UA" w:eastAsia="ru-RU"/>
              </w:rPr>
              <w:t>Наказ Міністерства</w:t>
            </w:r>
            <w:r w:rsidRPr="00B60D2B">
              <w:rPr>
                <w:rFonts w:ascii="Times New Roman" w:eastAsia="Times New Roman" w:hAnsi="Times New Roman" w:cs="Times New Roman"/>
                <w:sz w:val="24"/>
                <w:szCs w:val="24"/>
                <w:lang w:val="uk-UA" w:eastAsia="ru-RU"/>
              </w:rPr>
              <w:t> </w:t>
            </w:r>
            <w:r w:rsidRPr="00B60D2B">
              <w:rPr>
                <w:rFonts w:ascii="Times New Roman" w:eastAsia="Times New Roman" w:hAnsi="Times New Roman" w:cs="Times New Roman"/>
                <w:sz w:val="24"/>
                <w:szCs w:val="24"/>
                <w:lang w:val="uk-UA" w:eastAsia="ru-RU"/>
              </w:rPr>
              <w:br/>
            </w:r>
            <w:r w:rsidRPr="00B60D2B">
              <w:rPr>
                <w:rFonts w:ascii="Times New Roman" w:eastAsia="Times New Roman" w:hAnsi="Times New Roman" w:cs="Times New Roman"/>
                <w:b/>
                <w:bCs/>
                <w:color w:val="000000"/>
                <w:sz w:val="24"/>
                <w:szCs w:val="24"/>
                <w:lang w:val="uk-UA" w:eastAsia="ru-RU"/>
              </w:rPr>
              <w:t>освіти і науки України</w:t>
            </w:r>
            <w:r w:rsidRPr="00B60D2B">
              <w:rPr>
                <w:rFonts w:ascii="Times New Roman" w:eastAsia="Times New Roman" w:hAnsi="Times New Roman" w:cs="Times New Roman"/>
                <w:sz w:val="24"/>
                <w:szCs w:val="24"/>
                <w:lang w:val="uk-UA" w:eastAsia="ru-RU"/>
              </w:rPr>
              <w:t> </w:t>
            </w:r>
            <w:r w:rsidRPr="00B60D2B">
              <w:rPr>
                <w:rFonts w:ascii="Times New Roman" w:eastAsia="Times New Roman" w:hAnsi="Times New Roman" w:cs="Times New Roman"/>
                <w:sz w:val="24"/>
                <w:szCs w:val="24"/>
                <w:lang w:val="uk-UA" w:eastAsia="ru-RU"/>
              </w:rPr>
              <w:br/>
            </w:r>
            <w:r w:rsidRPr="00B60D2B">
              <w:rPr>
                <w:rFonts w:ascii="Times New Roman" w:eastAsia="Times New Roman" w:hAnsi="Times New Roman" w:cs="Times New Roman"/>
                <w:b/>
                <w:bCs/>
                <w:color w:val="000000"/>
                <w:sz w:val="24"/>
                <w:szCs w:val="24"/>
                <w:lang w:val="uk-UA" w:eastAsia="ru-RU"/>
              </w:rPr>
              <w:t>30.01.2015  № 67</w:t>
            </w:r>
          </w:p>
        </w:tc>
      </w:tr>
      <w:tr w:rsidR="00B60D2B" w:rsidRPr="00B60D2B" w:rsidTr="00B60D2B">
        <w:tc>
          <w:tcPr>
            <w:tcW w:w="3000" w:type="pct"/>
            <w:tcBorders>
              <w:top w:val="single" w:sz="2" w:space="0" w:color="auto"/>
              <w:left w:val="single" w:sz="2" w:space="0" w:color="auto"/>
              <w:bottom w:val="single" w:sz="2" w:space="0" w:color="auto"/>
              <w:right w:val="single" w:sz="2" w:space="0" w:color="auto"/>
            </w:tcBorders>
            <w:hideMark/>
          </w:tcPr>
          <w:p w:rsidR="00B60D2B" w:rsidRPr="00B60D2B" w:rsidRDefault="00B60D2B" w:rsidP="00B60D2B">
            <w:pPr>
              <w:spacing w:after="0" w:line="240" w:lineRule="auto"/>
              <w:textAlignment w:val="baseline"/>
              <w:rPr>
                <w:rFonts w:ascii="Times New Roman" w:eastAsia="Times New Roman" w:hAnsi="Times New Roman" w:cs="Times New Roman"/>
                <w:sz w:val="24"/>
                <w:szCs w:val="24"/>
                <w:lang w:val="uk-UA" w:eastAsia="ru-RU"/>
              </w:rPr>
            </w:pPr>
            <w:bookmarkStart w:id="13" w:name="n14"/>
            <w:bookmarkEnd w:id="13"/>
            <w:r w:rsidRPr="00B60D2B">
              <w:rPr>
                <w:rFonts w:ascii="Times New Roman" w:eastAsia="Times New Roman" w:hAnsi="Times New Roman" w:cs="Times New Roman"/>
                <w:b/>
                <w:bCs/>
                <w:color w:val="000000"/>
                <w:sz w:val="24"/>
                <w:szCs w:val="24"/>
                <w:bdr w:val="none" w:sz="0" w:space="0" w:color="auto" w:frame="1"/>
                <w:lang w:val="uk-UA"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B60D2B" w:rsidRPr="00B60D2B" w:rsidRDefault="00B60D2B" w:rsidP="00B60D2B">
            <w:pPr>
              <w:spacing w:after="0" w:line="240" w:lineRule="auto"/>
              <w:textAlignment w:val="baseline"/>
              <w:rPr>
                <w:rFonts w:ascii="Times New Roman" w:eastAsia="Times New Roman" w:hAnsi="Times New Roman" w:cs="Times New Roman"/>
                <w:sz w:val="24"/>
                <w:szCs w:val="24"/>
                <w:lang w:val="uk-UA" w:eastAsia="ru-RU"/>
              </w:rPr>
            </w:pPr>
            <w:r w:rsidRPr="00B60D2B">
              <w:rPr>
                <w:rFonts w:ascii="Times New Roman" w:eastAsia="Times New Roman" w:hAnsi="Times New Roman" w:cs="Times New Roman"/>
                <w:b/>
                <w:bCs/>
                <w:color w:val="000000"/>
                <w:sz w:val="24"/>
                <w:szCs w:val="24"/>
                <w:lang w:val="uk-UA" w:eastAsia="ru-RU"/>
              </w:rPr>
              <w:t>Зареєстровано в Міністерстві</w:t>
            </w:r>
            <w:r w:rsidRPr="00B60D2B">
              <w:rPr>
                <w:rFonts w:ascii="Times New Roman" w:eastAsia="Times New Roman" w:hAnsi="Times New Roman" w:cs="Times New Roman"/>
                <w:sz w:val="24"/>
                <w:szCs w:val="24"/>
                <w:lang w:val="uk-UA" w:eastAsia="ru-RU"/>
              </w:rPr>
              <w:t> </w:t>
            </w:r>
            <w:r w:rsidRPr="00B60D2B">
              <w:rPr>
                <w:rFonts w:ascii="Times New Roman" w:eastAsia="Times New Roman" w:hAnsi="Times New Roman" w:cs="Times New Roman"/>
                <w:sz w:val="24"/>
                <w:szCs w:val="24"/>
                <w:lang w:val="uk-UA" w:eastAsia="ru-RU"/>
              </w:rPr>
              <w:br/>
            </w:r>
            <w:r w:rsidRPr="00B60D2B">
              <w:rPr>
                <w:rFonts w:ascii="Times New Roman" w:eastAsia="Times New Roman" w:hAnsi="Times New Roman" w:cs="Times New Roman"/>
                <w:b/>
                <w:bCs/>
                <w:color w:val="000000"/>
                <w:sz w:val="24"/>
                <w:szCs w:val="24"/>
                <w:lang w:val="uk-UA" w:eastAsia="ru-RU"/>
              </w:rPr>
              <w:t>юстиції України</w:t>
            </w:r>
            <w:r w:rsidRPr="00B60D2B">
              <w:rPr>
                <w:rFonts w:ascii="Times New Roman" w:eastAsia="Times New Roman" w:hAnsi="Times New Roman" w:cs="Times New Roman"/>
                <w:sz w:val="24"/>
                <w:szCs w:val="24"/>
                <w:lang w:val="uk-UA" w:eastAsia="ru-RU"/>
              </w:rPr>
              <w:t> </w:t>
            </w:r>
            <w:r w:rsidRPr="00B60D2B">
              <w:rPr>
                <w:rFonts w:ascii="Times New Roman" w:eastAsia="Times New Roman" w:hAnsi="Times New Roman" w:cs="Times New Roman"/>
                <w:sz w:val="24"/>
                <w:szCs w:val="24"/>
                <w:lang w:val="uk-UA" w:eastAsia="ru-RU"/>
              </w:rPr>
              <w:br/>
            </w:r>
            <w:r w:rsidRPr="00B60D2B">
              <w:rPr>
                <w:rFonts w:ascii="Times New Roman" w:eastAsia="Times New Roman" w:hAnsi="Times New Roman" w:cs="Times New Roman"/>
                <w:b/>
                <w:bCs/>
                <w:color w:val="000000"/>
                <w:sz w:val="24"/>
                <w:szCs w:val="24"/>
                <w:lang w:val="uk-UA" w:eastAsia="ru-RU"/>
              </w:rPr>
              <w:t>14 лютого 2015 р.</w:t>
            </w:r>
            <w:r w:rsidRPr="00B60D2B">
              <w:rPr>
                <w:rFonts w:ascii="Times New Roman" w:eastAsia="Times New Roman" w:hAnsi="Times New Roman" w:cs="Times New Roman"/>
                <w:sz w:val="24"/>
                <w:szCs w:val="24"/>
                <w:lang w:val="uk-UA" w:eastAsia="ru-RU"/>
              </w:rPr>
              <w:t> </w:t>
            </w:r>
            <w:r w:rsidRPr="00B60D2B">
              <w:rPr>
                <w:rFonts w:ascii="Times New Roman" w:eastAsia="Times New Roman" w:hAnsi="Times New Roman" w:cs="Times New Roman"/>
                <w:sz w:val="24"/>
                <w:szCs w:val="24"/>
                <w:lang w:val="uk-UA" w:eastAsia="ru-RU"/>
              </w:rPr>
              <w:br/>
            </w:r>
            <w:r w:rsidRPr="00B60D2B">
              <w:rPr>
                <w:rFonts w:ascii="Times New Roman" w:eastAsia="Times New Roman" w:hAnsi="Times New Roman" w:cs="Times New Roman"/>
                <w:b/>
                <w:bCs/>
                <w:color w:val="000000"/>
                <w:sz w:val="24"/>
                <w:szCs w:val="24"/>
                <w:lang w:val="uk-UA" w:eastAsia="ru-RU"/>
              </w:rPr>
              <w:t>за № 173/26618</w:t>
            </w:r>
          </w:p>
        </w:tc>
      </w:tr>
    </w:tbl>
    <w:p w:rsidR="00B60D2B" w:rsidRDefault="00B60D2B" w:rsidP="00B60D2B">
      <w:pPr>
        <w:shd w:val="clear" w:color="auto" w:fill="FFFFFF"/>
        <w:spacing w:after="0" w:line="240" w:lineRule="auto"/>
        <w:ind w:left="408" w:right="408"/>
        <w:jc w:val="center"/>
        <w:textAlignment w:val="baseline"/>
        <w:rPr>
          <w:rFonts w:ascii="Times New Roman" w:eastAsia="Times New Roman" w:hAnsi="Times New Roman" w:cs="Times New Roman"/>
          <w:b/>
          <w:bCs/>
          <w:color w:val="000000"/>
          <w:sz w:val="32"/>
          <w:lang w:val="uk-UA" w:eastAsia="ru-RU"/>
        </w:rPr>
      </w:pPr>
      <w:bookmarkStart w:id="14" w:name="n15"/>
      <w:bookmarkEnd w:id="14"/>
    </w:p>
    <w:p w:rsidR="00B60D2B" w:rsidRDefault="00B60D2B" w:rsidP="00B60D2B">
      <w:pPr>
        <w:shd w:val="clear" w:color="auto" w:fill="FFFFFF"/>
        <w:spacing w:after="0" w:line="240" w:lineRule="auto"/>
        <w:ind w:left="408" w:right="408"/>
        <w:jc w:val="center"/>
        <w:textAlignment w:val="baseline"/>
        <w:rPr>
          <w:rFonts w:ascii="Times New Roman" w:eastAsia="Times New Roman" w:hAnsi="Times New Roman" w:cs="Times New Roman"/>
          <w:b/>
          <w:bCs/>
          <w:color w:val="000000"/>
          <w:sz w:val="32"/>
          <w:lang w:val="uk-UA" w:eastAsia="ru-RU"/>
        </w:rPr>
      </w:pPr>
    </w:p>
    <w:p w:rsidR="00B60D2B" w:rsidRDefault="00B60D2B" w:rsidP="00B60D2B">
      <w:pPr>
        <w:shd w:val="clear" w:color="auto" w:fill="FFFFFF"/>
        <w:spacing w:after="0" w:line="240" w:lineRule="auto"/>
        <w:ind w:left="408" w:right="408"/>
        <w:jc w:val="center"/>
        <w:textAlignment w:val="baseline"/>
        <w:rPr>
          <w:rFonts w:ascii="Times New Roman" w:eastAsia="Times New Roman" w:hAnsi="Times New Roman" w:cs="Times New Roman"/>
          <w:b/>
          <w:bCs/>
          <w:color w:val="000000"/>
          <w:sz w:val="32"/>
          <w:lang w:val="uk-UA" w:eastAsia="ru-RU"/>
        </w:rPr>
      </w:pPr>
    </w:p>
    <w:p w:rsidR="00B60D2B" w:rsidRDefault="00B60D2B" w:rsidP="00B60D2B">
      <w:pPr>
        <w:shd w:val="clear" w:color="auto" w:fill="FFFFFF"/>
        <w:spacing w:after="0" w:line="240" w:lineRule="auto"/>
        <w:ind w:left="408" w:right="408"/>
        <w:jc w:val="center"/>
        <w:textAlignment w:val="baseline"/>
        <w:rPr>
          <w:rFonts w:ascii="Times New Roman" w:eastAsia="Times New Roman" w:hAnsi="Times New Roman" w:cs="Times New Roman"/>
          <w:b/>
          <w:bCs/>
          <w:color w:val="000000"/>
          <w:sz w:val="32"/>
          <w:lang w:val="uk-UA" w:eastAsia="ru-RU"/>
        </w:rPr>
      </w:pPr>
    </w:p>
    <w:p w:rsidR="00B60D2B" w:rsidRPr="00B60D2B" w:rsidRDefault="00B60D2B" w:rsidP="00B60D2B">
      <w:pPr>
        <w:shd w:val="clear" w:color="auto" w:fill="FFFFFF"/>
        <w:spacing w:after="0" w:line="240" w:lineRule="auto"/>
        <w:ind w:left="408" w:right="408"/>
        <w:jc w:val="center"/>
        <w:textAlignment w:val="baseline"/>
        <w:rPr>
          <w:rFonts w:ascii="Times New Roman" w:eastAsia="Times New Roman" w:hAnsi="Times New Roman" w:cs="Times New Roman"/>
          <w:b/>
          <w:bCs/>
          <w:color w:val="000000"/>
          <w:sz w:val="28"/>
          <w:szCs w:val="28"/>
          <w:lang w:val="uk-UA" w:eastAsia="ru-RU"/>
        </w:rPr>
      </w:pPr>
      <w:r w:rsidRPr="00B60D2B">
        <w:rPr>
          <w:rFonts w:ascii="Times New Roman" w:eastAsia="Times New Roman" w:hAnsi="Times New Roman" w:cs="Times New Roman"/>
          <w:b/>
          <w:bCs/>
          <w:color w:val="000000"/>
          <w:sz w:val="28"/>
          <w:szCs w:val="28"/>
          <w:lang w:val="uk-UA" w:eastAsia="ru-RU"/>
        </w:rPr>
        <w:lastRenderedPageBreak/>
        <w:t>ПОРЯДОК</w:t>
      </w:r>
    </w:p>
    <w:p w:rsidR="00B60D2B" w:rsidRDefault="00B60D2B" w:rsidP="00B60D2B">
      <w:pPr>
        <w:shd w:val="clear" w:color="auto" w:fill="FFFFFF"/>
        <w:spacing w:after="0" w:line="240" w:lineRule="auto"/>
        <w:ind w:left="408" w:right="408"/>
        <w:jc w:val="center"/>
        <w:textAlignment w:val="baseline"/>
        <w:rPr>
          <w:rFonts w:ascii="Times New Roman" w:eastAsia="Times New Roman" w:hAnsi="Times New Roman" w:cs="Times New Roman"/>
          <w:b/>
          <w:bCs/>
          <w:color w:val="000000"/>
          <w:sz w:val="28"/>
          <w:szCs w:val="28"/>
          <w:lang w:val="uk-UA" w:eastAsia="ru-RU"/>
        </w:rPr>
      </w:pPr>
      <w:r w:rsidRPr="00B60D2B">
        <w:rPr>
          <w:rFonts w:ascii="Times New Roman" w:eastAsia="Times New Roman" w:hAnsi="Times New Roman" w:cs="Times New Roman"/>
          <w:b/>
          <w:bCs/>
          <w:color w:val="000000"/>
          <w:sz w:val="28"/>
          <w:szCs w:val="28"/>
          <w:lang w:val="uk-UA" w:eastAsia="ru-RU"/>
        </w:rPr>
        <w:t>державної атестаці</w:t>
      </w:r>
      <w:r>
        <w:rPr>
          <w:rFonts w:ascii="Times New Roman" w:eastAsia="Times New Roman" w:hAnsi="Times New Roman" w:cs="Times New Roman"/>
          <w:b/>
          <w:bCs/>
          <w:color w:val="000000"/>
          <w:sz w:val="28"/>
          <w:szCs w:val="28"/>
          <w:lang w:val="uk-UA" w:eastAsia="ru-RU"/>
        </w:rPr>
        <w:t>ї дошкільних, загальноосвітніх,</w:t>
      </w:r>
    </w:p>
    <w:p w:rsidR="00B60D2B" w:rsidRPr="00B60D2B" w:rsidRDefault="00B60D2B" w:rsidP="00B60D2B">
      <w:pPr>
        <w:shd w:val="clear" w:color="auto" w:fill="FFFFFF"/>
        <w:spacing w:after="0" w:line="240" w:lineRule="auto"/>
        <w:ind w:left="408" w:right="408"/>
        <w:jc w:val="center"/>
        <w:textAlignment w:val="baseline"/>
        <w:rPr>
          <w:rFonts w:ascii="Times New Roman" w:eastAsia="Times New Roman" w:hAnsi="Times New Roman" w:cs="Times New Roman"/>
          <w:color w:val="000000"/>
          <w:sz w:val="28"/>
          <w:szCs w:val="28"/>
          <w:lang w:val="uk-UA" w:eastAsia="ru-RU"/>
        </w:rPr>
      </w:pPr>
      <w:r w:rsidRPr="00B60D2B">
        <w:rPr>
          <w:rFonts w:ascii="Times New Roman" w:eastAsia="Times New Roman" w:hAnsi="Times New Roman" w:cs="Times New Roman"/>
          <w:b/>
          <w:bCs/>
          <w:color w:val="000000"/>
          <w:sz w:val="28"/>
          <w:szCs w:val="28"/>
          <w:lang w:val="uk-UA" w:eastAsia="ru-RU"/>
        </w:rPr>
        <w:t>позашкільних навчальних закладів</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15" w:name="n16"/>
      <w:bookmarkEnd w:id="15"/>
      <w:r w:rsidRPr="00B60D2B">
        <w:rPr>
          <w:rFonts w:ascii="Times New Roman" w:eastAsia="Times New Roman" w:hAnsi="Times New Roman" w:cs="Times New Roman"/>
          <w:color w:val="000000"/>
          <w:lang w:val="uk-UA" w:eastAsia="ru-RU"/>
        </w:rPr>
        <w:t>1. Цей Порядок встановлює основні завдання, умови та процедуру проведення державної атестації загальноосвітніх, дошкільних, позашкільних навчальних закладів, у тому числі навчальних закладів, що створюють або входять до складу навчально-виховних комплексів (об’єднань) (далі - навчальний заклад), згідно з вимогами Законів України </w:t>
      </w:r>
      <w:hyperlink r:id="rId10" w:tgtFrame="_blank" w:history="1">
        <w:r w:rsidRPr="00B60D2B">
          <w:rPr>
            <w:rFonts w:ascii="Times New Roman" w:eastAsia="Times New Roman" w:hAnsi="Times New Roman" w:cs="Times New Roman"/>
            <w:color w:val="000099"/>
            <w:sz w:val="24"/>
            <w:szCs w:val="24"/>
            <w:u w:val="single"/>
            <w:lang w:val="uk-UA" w:eastAsia="ru-RU"/>
          </w:rPr>
          <w:t>«Про освіту»</w:t>
        </w:r>
      </w:hyperlink>
      <w:r w:rsidRPr="00B60D2B">
        <w:rPr>
          <w:rFonts w:ascii="Times New Roman" w:eastAsia="Times New Roman" w:hAnsi="Times New Roman" w:cs="Times New Roman"/>
          <w:color w:val="000000"/>
          <w:lang w:val="uk-UA" w:eastAsia="ru-RU"/>
        </w:rPr>
        <w:t>, </w:t>
      </w:r>
      <w:hyperlink r:id="rId11" w:tgtFrame="_blank" w:history="1">
        <w:r w:rsidRPr="00B60D2B">
          <w:rPr>
            <w:rFonts w:ascii="Times New Roman" w:eastAsia="Times New Roman" w:hAnsi="Times New Roman" w:cs="Times New Roman"/>
            <w:color w:val="000099"/>
            <w:sz w:val="24"/>
            <w:szCs w:val="24"/>
            <w:u w:val="single"/>
            <w:lang w:val="uk-UA" w:eastAsia="ru-RU"/>
          </w:rPr>
          <w:t>«Про загальну середню освіту»</w:t>
        </w:r>
      </w:hyperlink>
      <w:r w:rsidRPr="00B60D2B">
        <w:rPr>
          <w:rFonts w:ascii="Times New Roman" w:eastAsia="Times New Roman" w:hAnsi="Times New Roman" w:cs="Times New Roman"/>
          <w:color w:val="000000"/>
          <w:lang w:val="uk-UA" w:eastAsia="ru-RU"/>
        </w:rPr>
        <w:t>, </w:t>
      </w:r>
      <w:hyperlink r:id="rId12" w:tgtFrame="_blank" w:history="1">
        <w:r w:rsidRPr="00B60D2B">
          <w:rPr>
            <w:rFonts w:ascii="Times New Roman" w:eastAsia="Times New Roman" w:hAnsi="Times New Roman" w:cs="Times New Roman"/>
            <w:color w:val="000099"/>
            <w:sz w:val="24"/>
            <w:szCs w:val="24"/>
            <w:u w:val="single"/>
            <w:lang w:val="uk-UA" w:eastAsia="ru-RU"/>
          </w:rPr>
          <w:t>«Про позашкільну освіту»</w:t>
        </w:r>
      </w:hyperlink>
      <w:r w:rsidRPr="00B60D2B">
        <w:rPr>
          <w:rFonts w:ascii="Times New Roman" w:eastAsia="Times New Roman" w:hAnsi="Times New Roman" w:cs="Times New Roman"/>
          <w:color w:val="000000"/>
          <w:lang w:val="uk-UA" w:eastAsia="ru-RU"/>
        </w:rPr>
        <w:t>, </w:t>
      </w:r>
      <w:hyperlink r:id="rId13" w:tgtFrame="_blank" w:history="1">
        <w:r w:rsidRPr="00B60D2B">
          <w:rPr>
            <w:rFonts w:ascii="Times New Roman" w:eastAsia="Times New Roman" w:hAnsi="Times New Roman" w:cs="Times New Roman"/>
            <w:color w:val="000099"/>
            <w:sz w:val="24"/>
            <w:szCs w:val="24"/>
            <w:u w:val="single"/>
            <w:lang w:val="uk-UA" w:eastAsia="ru-RU"/>
          </w:rPr>
          <w:t>«Про дошкільну освіту»</w:t>
        </w:r>
      </w:hyperlink>
      <w:r w:rsidRPr="00B60D2B">
        <w:rPr>
          <w:rFonts w:ascii="Times New Roman" w:eastAsia="Times New Roman" w:hAnsi="Times New Roman" w:cs="Times New Roman"/>
          <w:color w:val="000000"/>
          <w:lang w:val="uk-UA" w:eastAsia="ru-RU"/>
        </w:rPr>
        <w:t>.</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16" w:name="n17"/>
      <w:bookmarkEnd w:id="16"/>
      <w:r w:rsidRPr="00B60D2B">
        <w:rPr>
          <w:rFonts w:ascii="Times New Roman" w:eastAsia="Times New Roman" w:hAnsi="Times New Roman" w:cs="Times New Roman"/>
          <w:color w:val="000000"/>
          <w:lang w:val="uk-UA" w:eastAsia="ru-RU"/>
        </w:rPr>
        <w:t>2. Державна атестація є основною формою державного контролю за діяльністю навчальних закладів незалежно від їх підпорядкування, типів і форм власності.</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17" w:name="n18"/>
      <w:bookmarkEnd w:id="17"/>
      <w:r w:rsidRPr="00B60D2B">
        <w:rPr>
          <w:rFonts w:ascii="Times New Roman" w:eastAsia="Times New Roman" w:hAnsi="Times New Roman" w:cs="Times New Roman"/>
          <w:color w:val="000000"/>
          <w:lang w:val="uk-UA" w:eastAsia="ru-RU"/>
        </w:rPr>
        <w:t>Головними завданнями державної атестації навчальних закладів є:</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18" w:name="n19"/>
      <w:bookmarkEnd w:id="18"/>
      <w:r w:rsidRPr="00B60D2B">
        <w:rPr>
          <w:rFonts w:ascii="Times New Roman" w:eastAsia="Times New Roman" w:hAnsi="Times New Roman" w:cs="Times New Roman"/>
          <w:color w:val="000000"/>
          <w:lang w:val="uk-UA" w:eastAsia="ru-RU"/>
        </w:rPr>
        <w:t>визначення відповідності навчального закладу державним стандартам певного освітнього рівня, дотримання ним вимог цих державних стандартів та забезпечення надання якісної освіти;</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19" w:name="n20"/>
      <w:bookmarkEnd w:id="19"/>
      <w:r w:rsidRPr="00B60D2B">
        <w:rPr>
          <w:rFonts w:ascii="Times New Roman" w:eastAsia="Times New Roman" w:hAnsi="Times New Roman" w:cs="Times New Roman"/>
          <w:color w:val="000000"/>
          <w:lang w:val="uk-UA" w:eastAsia="ru-RU"/>
        </w:rPr>
        <w:t>надання організаційно-методичної допомоги навчальним закладам, що атестуються.</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20" w:name="n21"/>
      <w:bookmarkEnd w:id="20"/>
      <w:r w:rsidRPr="00B60D2B">
        <w:rPr>
          <w:rFonts w:ascii="Times New Roman" w:eastAsia="Times New Roman" w:hAnsi="Times New Roman" w:cs="Times New Roman"/>
          <w:color w:val="000000"/>
          <w:lang w:val="uk-UA" w:eastAsia="ru-RU"/>
        </w:rPr>
        <w:t>3. Державна атестація навчальних закладів проводиться один раз на десять років.</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21" w:name="n22"/>
      <w:bookmarkEnd w:id="21"/>
      <w:r w:rsidRPr="00B60D2B">
        <w:rPr>
          <w:rFonts w:ascii="Times New Roman" w:eastAsia="Times New Roman" w:hAnsi="Times New Roman" w:cs="Times New Roman"/>
          <w:color w:val="000000"/>
          <w:lang w:val="uk-UA" w:eastAsia="ru-RU"/>
        </w:rPr>
        <w:t>У випадку створення нового навчального закладу, перепрофілювання (зміни типу) або реорганізації навчального закладу перша державна атестація навчального закладу проводиться не раніше ніж через один календарний рік, але не пізніше двох календарних років з дати державної реєстрації статуту (змін до статуту) навчального закладу в порядку, визначеному законодавством.</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22" w:name="n23"/>
      <w:bookmarkEnd w:id="22"/>
      <w:r w:rsidRPr="00B60D2B">
        <w:rPr>
          <w:rFonts w:ascii="Times New Roman" w:eastAsia="Times New Roman" w:hAnsi="Times New Roman" w:cs="Times New Roman"/>
          <w:color w:val="000000"/>
          <w:lang w:val="uk-UA" w:eastAsia="ru-RU"/>
        </w:rPr>
        <w:t>Позачергова державна атестація загальноосвітніх та позашкільних навчальних закладів здійснюється відповідно до Законів України </w:t>
      </w:r>
      <w:hyperlink r:id="rId14" w:tgtFrame="_blank" w:history="1">
        <w:r w:rsidRPr="00B60D2B">
          <w:rPr>
            <w:rFonts w:ascii="Times New Roman" w:eastAsia="Times New Roman" w:hAnsi="Times New Roman" w:cs="Times New Roman"/>
            <w:color w:val="000099"/>
            <w:sz w:val="24"/>
            <w:szCs w:val="24"/>
            <w:u w:val="single"/>
            <w:lang w:val="uk-UA" w:eastAsia="ru-RU"/>
          </w:rPr>
          <w:t>«Про загальну середню освіту»</w:t>
        </w:r>
      </w:hyperlink>
      <w:r w:rsidRPr="00B60D2B">
        <w:rPr>
          <w:rFonts w:ascii="Times New Roman" w:eastAsia="Times New Roman" w:hAnsi="Times New Roman" w:cs="Times New Roman"/>
          <w:color w:val="000000"/>
          <w:lang w:val="uk-UA" w:eastAsia="ru-RU"/>
        </w:rPr>
        <w:t>, </w:t>
      </w:r>
      <w:hyperlink r:id="rId15" w:tgtFrame="_blank" w:history="1">
        <w:r w:rsidRPr="00B60D2B">
          <w:rPr>
            <w:rFonts w:ascii="Times New Roman" w:eastAsia="Times New Roman" w:hAnsi="Times New Roman" w:cs="Times New Roman"/>
            <w:color w:val="000099"/>
            <w:sz w:val="24"/>
            <w:szCs w:val="24"/>
            <w:u w:val="single"/>
            <w:lang w:val="uk-UA" w:eastAsia="ru-RU"/>
          </w:rPr>
          <w:t>«Про позашкільну освіту»</w:t>
        </w:r>
      </w:hyperlink>
      <w:r w:rsidRPr="00B60D2B">
        <w:rPr>
          <w:rFonts w:ascii="Times New Roman" w:eastAsia="Times New Roman" w:hAnsi="Times New Roman" w:cs="Times New Roman"/>
          <w:color w:val="000000"/>
          <w:lang w:val="uk-UA" w:eastAsia="ru-RU"/>
        </w:rPr>
        <w:t> та згідно з цим Порядком.</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23" w:name="n24"/>
      <w:bookmarkEnd w:id="23"/>
      <w:r w:rsidRPr="00B60D2B">
        <w:rPr>
          <w:rFonts w:ascii="Times New Roman" w:eastAsia="Times New Roman" w:hAnsi="Times New Roman" w:cs="Times New Roman"/>
          <w:color w:val="000000"/>
          <w:lang w:val="uk-UA" w:eastAsia="ru-RU"/>
        </w:rPr>
        <w:t>4. Державна атестація навчальних закладів державної форми власності здійснюється Міністерством освіти і науки, іншими центральними органами виконавчої влади, у сфері управління яких перебувають навчальні заклади, що атестуються.</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24" w:name="n25"/>
      <w:bookmarkEnd w:id="24"/>
      <w:r w:rsidRPr="00B60D2B">
        <w:rPr>
          <w:rFonts w:ascii="Times New Roman" w:eastAsia="Times New Roman" w:hAnsi="Times New Roman" w:cs="Times New Roman"/>
          <w:color w:val="000000"/>
          <w:lang w:val="uk-UA" w:eastAsia="ru-RU"/>
        </w:rPr>
        <w:t>Державна атестація навчальних закладів комунальної форми власності здійснюється відповідними місцевими органами управління освітою, у сфері управління яких перебувають навчальні заклади, що атестуються.</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25" w:name="n26"/>
      <w:bookmarkEnd w:id="25"/>
      <w:r w:rsidRPr="00B60D2B">
        <w:rPr>
          <w:rFonts w:ascii="Times New Roman" w:eastAsia="Times New Roman" w:hAnsi="Times New Roman" w:cs="Times New Roman"/>
          <w:color w:val="000000"/>
          <w:lang w:val="uk-UA" w:eastAsia="ru-RU"/>
        </w:rPr>
        <w:t>Державна атестація навчальних закладів приватної форми власності здійснюється відповідними органами управління освітою Автономної Республіки Крим, обласних, Київської та Севастопольської міських державних адміністрацій.</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26" w:name="n27"/>
      <w:bookmarkEnd w:id="26"/>
      <w:r w:rsidRPr="00B60D2B">
        <w:rPr>
          <w:rFonts w:ascii="Times New Roman" w:eastAsia="Times New Roman" w:hAnsi="Times New Roman" w:cs="Times New Roman"/>
          <w:color w:val="000000"/>
          <w:lang w:val="uk-UA" w:eastAsia="ru-RU"/>
        </w:rPr>
        <w:t>5. Орган, що здійснює державну атестацію навчальних закладів, розробляє і затверджує план проведення державної атестації, який доводиться до відома керівників трудових колективів та батьківської громадськості відповідних навчальних закладів, не пізніше ніж за один календарний рік до початку проведення державної атестації.</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27" w:name="n28"/>
      <w:bookmarkEnd w:id="27"/>
      <w:r w:rsidRPr="00B60D2B">
        <w:rPr>
          <w:rFonts w:ascii="Times New Roman" w:eastAsia="Times New Roman" w:hAnsi="Times New Roman" w:cs="Times New Roman"/>
          <w:color w:val="000000"/>
          <w:lang w:val="uk-UA" w:eastAsia="ru-RU"/>
        </w:rPr>
        <w:t>6. Для проведення державної атестації конкретного навчального закладу орган, що її здійснює, створює атестаційну комісію з числа працівників цього органу, фахівців навчальних закладів (крім цього навчального закладу), установ освіти, підприємств, організацій та представників громадськості (профспілок, освітніх громадських організацій тощо) (за згодою) чисельністю не більше 15 осіб. Члени атестаційної комісії (крім членів атестаційної комісії - представників громадськості) повинні мати відповідну освіту, кваліфікацію, практичний досвід роботи у сфері освіти, володіти необхідними знаннями та навичками. Кількість представників громадськості у складі атестаційної комісії повинна становити не менше третини від її складу. Засідання атестаційної комісії вважається правомочним, якщо на ньому присутні не менше двох третин від її складу. Рішення атестаційної комісії приймаються колегіально, більшістю голосів. У разі якщо голоси розділилися порівну, вирішальний голос має голова атестаційної комісії.</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28" w:name="n29"/>
      <w:bookmarkEnd w:id="28"/>
      <w:r w:rsidRPr="00B60D2B">
        <w:rPr>
          <w:rFonts w:ascii="Times New Roman" w:eastAsia="Times New Roman" w:hAnsi="Times New Roman" w:cs="Times New Roman"/>
          <w:color w:val="000000"/>
          <w:lang w:val="uk-UA" w:eastAsia="ru-RU"/>
        </w:rPr>
        <w:t>7. Атестаційна комісія при проведенні атестаційної експертизи навчального закладу керується цим Порядком та робочою програмою, що складається нею і затверджується керівником відповідного органу, що проводить державну атестацію. Залежно від типу та ступеня навчального закладу, що атестується, до робочої програми за рішенням атестаційної комісії включаються відповідні напрями (питання), визначені пунктом 9 цього Порядку.</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29" w:name="n30"/>
      <w:bookmarkEnd w:id="29"/>
      <w:r w:rsidRPr="00B60D2B">
        <w:rPr>
          <w:rFonts w:ascii="Times New Roman" w:eastAsia="Times New Roman" w:hAnsi="Times New Roman" w:cs="Times New Roman"/>
          <w:color w:val="000000"/>
          <w:lang w:val="uk-UA" w:eastAsia="ru-RU"/>
        </w:rPr>
        <w:t>Робоча програма атестаційної експертизи доводиться до відома керівника, трудового колективу, батьківської громадськості навчального закладу не пізніше ніж за місяць до початку проведення атестації.</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30" w:name="n31"/>
      <w:bookmarkEnd w:id="30"/>
      <w:r w:rsidRPr="00B60D2B">
        <w:rPr>
          <w:rFonts w:ascii="Times New Roman" w:eastAsia="Times New Roman" w:hAnsi="Times New Roman" w:cs="Times New Roman"/>
          <w:color w:val="000000"/>
          <w:lang w:val="uk-UA" w:eastAsia="ru-RU"/>
        </w:rPr>
        <w:t>8. Атестаційна експертиза навчального закладу полягає у:</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31" w:name="n32"/>
      <w:bookmarkEnd w:id="31"/>
      <w:r w:rsidRPr="00B60D2B">
        <w:rPr>
          <w:rFonts w:ascii="Times New Roman" w:eastAsia="Times New Roman" w:hAnsi="Times New Roman" w:cs="Times New Roman"/>
          <w:color w:val="000000"/>
          <w:lang w:val="uk-UA" w:eastAsia="ru-RU"/>
        </w:rPr>
        <w:lastRenderedPageBreak/>
        <w:t>проведенні відкритої публічної презентації діяльності навчального закладу його керівником та заслуховуванні інформації від органу управління освітою, у сфері управління якого перебуває навчальний заклад, щодо створення ним умов для забезпечення функціонування навчального закладу;</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32" w:name="n33"/>
      <w:bookmarkEnd w:id="32"/>
      <w:r w:rsidRPr="00B60D2B">
        <w:rPr>
          <w:rFonts w:ascii="Times New Roman" w:eastAsia="Times New Roman" w:hAnsi="Times New Roman" w:cs="Times New Roman"/>
          <w:color w:val="000000"/>
          <w:lang w:val="uk-UA" w:eastAsia="ru-RU"/>
        </w:rPr>
        <w:t>вивченні атестаційною комісією напрямів (питань) діяльності навчального закладу, визначених робочою програмою.</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33" w:name="n34"/>
      <w:bookmarkEnd w:id="33"/>
      <w:r w:rsidRPr="00B60D2B">
        <w:rPr>
          <w:rFonts w:ascii="Times New Roman" w:eastAsia="Times New Roman" w:hAnsi="Times New Roman" w:cs="Times New Roman"/>
          <w:color w:val="000000"/>
          <w:lang w:val="uk-UA" w:eastAsia="ru-RU"/>
        </w:rPr>
        <w:t>Атестаційна експертиза навчального закладу не може проводитись більше ніж 15 робочих днів. При цьому робота атестаційної комісії безпосередньо у навчальному закладі не може тривати більше ніж 5 робочих днів.</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34" w:name="n35"/>
      <w:bookmarkEnd w:id="34"/>
      <w:r w:rsidRPr="00B60D2B">
        <w:rPr>
          <w:rFonts w:ascii="Times New Roman" w:eastAsia="Times New Roman" w:hAnsi="Times New Roman" w:cs="Times New Roman"/>
          <w:color w:val="000000"/>
          <w:lang w:val="uk-UA" w:eastAsia="ru-RU"/>
        </w:rPr>
        <w:t>9. Атестаційна комісія здійснює атестаційну експертизу діяльності навчального закладу за такими напрямами (питаннями):</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35" w:name="n36"/>
      <w:bookmarkEnd w:id="35"/>
      <w:r w:rsidRPr="00B60D2B">
        <w:rPr>
          <w:rFonts w:ascii="Times New Roman" w:eastAsia="Times New Roman" w:hAnsi="Times New Roman" w:cs="Times New Roman"/>
          <w:color w:val="000000"/>
          <w:lang w:val="uk-UA" w:eastAsia="ru-RU"/>
        </w:rPr>
        <w:t>1) відповідність документації, у тому числі фінансової, вимогам законодавства;</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36" w:name="n37"/>
      <w:bookmarkEnd w:id="36"/>
      <w:r w:rsidRPr="00B60D2B">
        <w:rPr>
          <w:rFonts w:ascii="Times New Roman" w:eastAsia="Times New Roman" w:hAnsi="Times New Roman" w:cs="Times New Roman"/>
          <w:color w:val="000000"/>
          <w:lang w:val="uk-UA" w:eastAsia="ru-RU"/>
        </w:rPr>
        <w:t>2) створення умов для навчання дітей з особливими освітніми потребами, в тому числі дітей - інвалідів;</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37" w:name="n38"/>
      <w:bookmarkEnd w:id="37"/>
      <w:r w:rsidRPr="00B60D2B">
        <w:rPr>
          <w:rFonts w:ascii="Times New Roman" w:eastAsia="Times New Roman" w:hAnsi="Times New Roman" w:cs="Times New Roman"/>
          <w:color w:val="000000"/>
          <w:lang w:val="uk-UA" w:eastAsia="ru-RU"/>
        </w:rPr>
        <w:t>3) забезпечення якості загальної середньої освіти (порівняльний аналіз результатів зовнішнього та внутрішнього моніторингу результатів навчальних досягнень учнів (вихованців); порівняння результатів незалежного оцінювання випускників 11-х класів із результатами їх навчальних досягнень (за 3 останні роки)) (для загальноосвітніх навчальних закладів);</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38" w:name="n39"/>
      <w:bookmarkEnd w:id="38"/>
      <w:r w:rsidRPr="00B60D2B">
        <w:rPr>
          <w:rFonts w:ascii="Times New Roman" w:eastAsia="Times New Roman" w:hAnsi="Times New Roman" w:cs="Times New Roman"/>
          <w:color w:val="000000"/>
          <w:lang w:val="uk-UA" w:eastAsia="ru-RU"/>
        </w:rPr>
        <w:t>4) дієвість внутрішнього моніторингу навчальних досягнень (розвитку) учнів (вихованців) (для дошкільних та загальноосвітніх навчальних закладів);</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39" w:name="n40"/>
      <w:bookmarkEnd w:id="39"/>
      <w:r w:rsidRPr="00B60D2B">
        <w:rPr>
          <w:rFonts w:ascii="Times New Roman" w:eastAsia="Times New Roman" w:hAnsi="Times New Roman" w:cs="Times New Roman"/>
          <w:color w:val="000000"/>
          <w:lang w:val="uk-UA" w:eastAsia="ru-RU"/>
        </w:rPr>
        <w:t>5) організація роботи щодо професійного розвитку педагогічних працівників;</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40" w:name="n41"/>
      <w:bookmarkEnd w:id="40"/>
      <w:r w:rsidRPr="00B60D2B">
        <w:rPr>
          <w:rFonts w:ascii="Times New Roman" w:eastAsia="Times New Roman" w:hAnsi="Times New Roman" w:cs="Times New Roman"/>
          <w:color w:val="000000"/>
          <w:lang w:val="uk-UA" w:eastAsia="ru-RU"/>
        </w:rPr>
        <w:t>6) наявність бібліотеки та/або використання інформаційно-комунікаційних технологій в навчально-виховному процесі;</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41" w:name="n42"/>
      <w:bookmarkEnd w:id="41"/>
      <w:r w:rsidRPr="00B60D2B">
        <w:rPr>
          <w:rFonts w:ascii="Times New Roman" w:eastAsia="Times New Roman" w:hAnsi="Times New Roman" w:cs="Times New Roman"/>
          <w:color w:val="000000"/>
          <w:lang w:val="uk-UA" w:eastAsia="ru-RU"/>
        </w:rPr>
        <w:t>7) загальний стан території, будівель та приміщень навчального закладу;</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42" w:name="n43"/>
      <w:bookmarkEnd w:id="42"/>
      <w:r w:rsidRPr="00B60D2B">
        <w:rPr>
          <w:rFonts w:ascii="Times New Roman" w:eastAsia="Times New Roman" w:hAnsi="Times New Roman" w:cs="Times New Roman"/>
          <w:color w:val="000000"/>
          <w:lang w:val="uk-UA" w:eastAsia="ru-RU"/>
        </w:rPr>
        <w:t>8) створення безпечних умов для учасників навчально-виховного процесу;</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43" w:name="n44"/>
      <w:bookmarkEnd w:id="43"/>
      <w:r w:rsidRPr="00B60D2B">
        <w:rPr>
          <w:rFonts w:ascii="Times New Roman" w:eastAsia="Times New Roman" w:hAnsi="Times New Roman" w:cs="Times New Roman"/>
          <w:color w:val="000000"/>
          <w:lang w:val="uk-UA" w:eastAsia="ru-RU"/>
        </w:rPr>
        <w:t>9) організація розвивального навчально-виховного середовища (для дошкільних навчальних закладів);</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44" w:name="n45"/>
      <w:bookmarkEnd w:id="44"/>
      <w:r w:rsidRPr="00B60D2B">
        <w:rPr>
          <w:rFonts w:ascii="Times New Roman" w:eastAsia="Times New Roman" w:hAnsi="Times New Roman" w:cs="Times New Roman"/>
          <w:color w:val="000000"/>
          <w:lang w:val="uk-UA" w:eastAsia="ru-RU"/>
        </w:rPr>
        <w:t>10) організація харчування дітей (для дошкільних навчальних закладів);</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45" w:name="n46"/>
      <w:bookmarkEnd w:id="45"/>
      <w:r w:rsidRPr="00B60D2B">
        <w:rPr>
          <w:rFonts w:ascii="Times New Roman" w:eastAsia="Times New Roman" w:hAnsi="Times New Roman" w:cs="Times New Roman"/>
          <w:color w:val="000000"/>
          <w:lang w:val="uk-UA" w:eastAsia="ru-RU"/>
        </w:rPr>
        <w:t>11) забезпечення соціально-психологічного супроводу учнів (вихованців);</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46" w:name="n47"/>
      <w:bookmarkEnd w:id="46"/>
      <w:r w:rsidRPr="00B60D2B">
        <w:rPr>
          <w:rFonts w:ascii="Times New Roman" w:eastAsia="Times New Roman" w:hAnsi="Times New Roman" w:cs="Times New Roman"/>
          <w:color w:val="000000"/>
          <w:lang w:val="uk-UA" w:eastAsia="ru-RU"/>
        </w:rPr>
        <w:t>12) створення умов для задоволення потреб учнів (вихованців) у різних формах позаурочної навчально-виховної роботи (для загальноосвітніх навчальних закладів);</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47" w:name="n48"/>
      <w:bookmarkEnd w:id="47"/>
      <w:r w:rsidRPr="00B60D2B">
        <w:rPr>
          <w:rFonts w:ascii="Times New Roman" w:eastAsia="Times New Roman" w:hAnsi="Times New Roman" w:cs="Times New Roman"/>
          <w:color w:val="000000"/>
          <w:lang w:val="uk-UA" w:eastAsia="ru-RU"/>
        </w:rPr>
        <w:t>13) забезпечення якості управлінської діяльності (наявність (дієвість) внутрішнього контролю за організацією навчально-виховного процесу; стан усунення порушень вимог законодавства і недоліків у роботі, виявлених під час попередніх заходів контролю; відкритість і публічність у діяльності навчального закладу);</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48" w:name="n49"/>
      <w:bookmarkEnd w:id="48"/>
      <w:r w:rsidRPr="00B60D2B">
        <w:rPr>
          <w:rFonts w:ascii="Times New Roman" w:eastAsia="Times New Roman" w:hAnsi="Times New Roman" w:cs="Times New Roman"/>
          <w:color w:val="000000"/>
          <w:lang w:val="uk-UA" w:eastAsia="ru-RU"/>
        </w:rPr>
        <w:t>14) роль навчального закладу у житті територіальної громади та його суспільна оцінка батьківською громадськістю, громадськими об’єднаннями.</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49" w:name="n50"/>
      <w:bookmarkEnd w:id="49"/>
      <w:r w:rsidRPr="00B60D2B">
        <w:rPr>
          <w:rFonts w:ascii="Times New Roman" w:eastAsia="Times New Roman" w:hAnsi="Times New Roman" w:cs="Times New Roman"/>
          <w:color w:val="000000"/>
          <w:lang w:val="uk-UA" w:eastAsia="ru-RU"/>
        </w:rPr>
        <w:t>10. Атестаційна комісія після завершення атестаційної експертизи одночасно надає органу, що здійснює державну атестацію навчального закладу, та навчальному закладу аргументований висновок щодо результатів атестаційної експертизи (далі - висновок) та вмотивовані конкретні рекомендації для навчального закладу щодо підвищення якості надання освітніх послуг населенню (далі - рекомендації). Рекомендації враховуються при проведенні перевірки (інспектування) навчального закладу з питань, пов’язаних з навчально-виховною діяльністю.</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50" w:name="n51"/>
      <w:bookmarkEnd w:id="50"/>
      <w:r w:rsidRPr="00B60D2B">
        <w:rPr>
          <w:rFonts w:ascii="Times New Roman" w:eastAsia="Times New Roman" w:hAnsi="Times New Roman" w:cs="Times New Roman"/>
          <w:color w:val="000000"/>
          <w:lang w:val="uk-UA" w:eastAsia="ru-RU"/>
        </w:rPr>
        <w:t>11. Керівник навчального закладу може надати обґрунтовані заперечення (далі - заперечення) щодо висновку та рекомендацій до органу, який здійснює державну атестацію відповідного навчального закладу, не пізніше ніж через 5 робочих днів з дати отримання висновку та рекомендацій атестаційної комісії.</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51" w:name="n52"/>
      <w:bookmarkEnd w:id="51"/>
      <w:r w:rsidRPr="00B60D2B">
        <w:rPr>
          <w:rFonts w:ascii="Times New Roman" w:eastAsia="Times New Roman" w:hAnsi="Times New Roman" w:cs="Times New Roman"/>
          <w:color w:val="000000"/>
          <w:lang w:val="uk-UA" w:eastAsia="ru-RU"/>
        </w:rPr>
        <w:t>12. На підставі висновку, рекомендацій та заперечень (за наявності) не раніше ніж через 5 робочих днів та не пізніше ніж через 10 робочих днів з дати отримання висновку та рекомендацій орган, який здійснює державну атестацію, за результатами державної атестації у межах своїх повноважень визначає відповідність освітніх послуг, що надаються навчальним закладом, державним стандартам певного освітнього рівня та приймає рішення про визнання навчального закладу атестованим чи неатестованим, яке оформлюється відповідним наказом.</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52" w:name="n53"/>
      <w:bookmarkEnd w:id="52"/>
      <w:r w:rsidRPr="00B60D2B">
        <w:rPr>
          <w:rFonts w:ascii="Times New Roman" w:eastAsia="Times New Roman" w:hAnsi="Times New Roman" w:cs="Times New Roman"/>
          <w:color w:val="000000"/>
          <w:lang w:val="uk-UA" w:eastAsia="ru-RU"/>
        </w:rPr>
        <w:t>13. Рішення органу, що здійснює державну атестацію, про результати державної атестації невідкладно доводяться до відома керівника трудового колективу та батьківської громадськості відповідного навчального закладу.</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53" w:name="n54"/>
      <w:bookmarkEnd w:id="53"/>
      <w:r w:rsidRPr="00B60D2B">
        <w:rPr>
          <w:rFonts w:ascii="Times New Roman" w:eastAsia="Times New Roman" w:hAnsi="Times New Roman" w:cs="Times New Roman"/>
          <w:color w:val="000000"/>
          <w:lang w:val="uk-UA" w:eastAsia="ru-RU"/>
        </w:rPr>
        <w:lastRenderedPageBreak/>
        <w:t>Результати державної атестації навчальних закладів оприлюднюються у засобах масової інформації, на офіційних веб-сайтах органу, що здійснює державну атестацію, та навчального закладу.</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54" w:name="n55"/>
      <w:bookmarkEnd w:id="54"/>
      <w:r w:rsidRPr="00B60D2B">
        <w:rPr>
          <w:rFonts w:ascii="Times New Roman" w:eastAsia="Times New Roman" w:hAnsi="Times New Roman" w:cs="Times New Roman"/>
          <w:color w:val="000000"/>
          <w:lang w:val="uk-UA" w:eastAsia="ru-RU"/>
        </w:rPr>
        <w:t>14. Для навчального закладу, визнаного неатестованим, орган, який здійснює державну атестацію, визначає дату проведення повторної державної атестації (не раніше ніж через один календарний рік, але не пізніше двох календарних років). При повторній державній атестації атестаційна експертиза проводиться атестаційною комісією у новому складі.</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55" w:name="n56"/>
      <w:bookmarkEnd w:id="55"/>
      <w:r w:rsidRPr="00B60D2B">
        <w:rPr>
          <w:rFonts w:ascii="Times New Roman" w:eastAsia="Times New Roman" w:hAnsi="Times New Roman" w:cs="Times New Roman"/>
          <w:color w:val="000000"/>
          <w:lang w:val="uk-UA" w:eastAsia="ru-RU"/>
        </w:rPr>
        <w:t>15. Визнання за результатами повторної державної атестації навчального закладу державної або комунальної форм власності неатестованим є підставою для прийняття уповноваженим органом рішення щодо:</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56" w:name="n57"/>
      <w:bookmarkEnd w:id="56"/>
      <w:r w:rsidRPr="00B60D2B">
        <w:rPr>
          <w:rFonts w:ascii="Times New Roman" w:eastAsia="Times New Roman" w:hAnsi="Times New Roman" w:cs="Times New Roman"/>
          <w:color w:val="000000"/>
          <w:lang w:val="uk-UA" w:eastAsia="ru-RU"/>
        </w:rPr>
        <w:t>1) створення, реорганізації або перепрофілювання (зміни типу) навчального закладу відповідно до законодавства;</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57" w:name="n58"/>
      <w:bookmarkEnd w:id="57"/>
      <w:r w:rsidRPr="00B60D2B">
        <w:rPr>
          <w:rFonts w:ascii="Times New Roman" w:eastAsia="Times New Roman" w:hAnsi="Times New Roman" w:cs="Times New Roman"/>
          <w:color w:val="000000"/>
          <w:lang w:val="uk-UA" w:eastAsia="ru-RU"/>
        </w:rPr>
        <w:t>2) ліквідації навчального закладу відповідно до законодавства.</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58" w:name="n59"/>
      <w:bookmarkEnd w:id="58"/>
      <w:r w:rsidRPr="00B60D2B">
        <w:rPr>
          <w:rFonts w:ascii="Times New Roman" w:eastAsia="Times New Roman" w:hAnsi="Times New Roman" w:cs="Times New Roman"/>
          <w:color w:val="000000"/>
          <w:lang w:val="uk-UA" w:eastAsia="ru-RU"/>
        </w:rPr>
        <w:t>Якщо за результатами повторної державної атестації навчальний заклад приватної форми власності було визнано повторно неатестованим, то це є підставою для анулювання його ліцензії на надання освітніх послуг у порядку, визначеному законодавством.</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59" w:name="n60"/>
      <w:bookmarkEnd w:id="59"/>
      <w:r w:rsidRPr="00B60D2B">
        <w:rPr>
          <w:rFonts w:ascii="Times New Roman" w:eastAsia="Times New Roman" w:hAnsi="Times New Roman" w:cs="Times New Roman"/>
          <w:color w:val="000000"/>
          <w:lang w:val="uk-UA" w:eastAsia="ru-RU"/>
        </w:rPr>
        <w:t>16. Витрати на організацію і проведення державної атестації навчальних закладів здійснюються за рахунок коштів органів, що її проводять.</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60" w:name="n61"/>
      <w:bookmarkEnd w:id="60"/>
      <w:r w:rsidRPr="00B60D2B">
        <w:rPr>
          <w:rFonts w:ascii="Times New Roman" w:eastAsia="Times New Roman" w:hAnsi="Times New Roman" w:cs="Times New Roman"/>
          <w:color w:val="000000"/>
          <w:lang w:val="uk-UA" w:eastAsia="ru-RU"/>
        </w:rPr>
        <w:t>За особами, які залучаються до роботи в атестаційних комісіях на час проведення державної атестації безпосередньо у навчальному закладі, зберігається заробітна плата за основним місцем роботи.</w:t>
      </w:r>
    </w:p>
    <w:p w:rsidR="00B60D2B" w:rsidRPr="00B60D2B" w:rsidRDefault="00B60D2B" w:rsidP="00B60D2B">
      <w:pPr>
        <w:shd w:val="clear" w:color="auto" w:fill="FFFFFF"/>
        <w:spacing w:after="0" w:line="240" w:lineRule="auto"/>
        <w:ind w:firstLine="408"/>
        <w:jc w:val="both"/>
        <w:textAlignment w:val="baseline"/>
        <w:rPr>
          <w:rFonts w:ascii="Times New Roman" w:eastAsia="Times New Roman" w:hAnsi="Times New Roman" w:cs="Times New Roman"/>
          <w:color w:val="000000"/>
          <w:lang w:val="uk-UA" w:eastAsia="ru-RU"/>
        </w:rPr>
      </w:pPr>
      <w:bookmarkStart w:id="61" w:name="n62"/>
      <w:bookmarkEnd w:id="61"/>
      <w:r w:rsidRPr="00B60D2B">
        <w:rPr>
          <w:rFonts w:ascii="Times New Roman" w:eastAsia="Times New Roman" w:hAnsi="Times New Roman" w:cs="Times New Roman"/>
          <w:color w:val="000000"/>
          <w:lang w:val="uk-UA" w:eastAsia="ru-RU"/>
        </w:rPr>
        <w:t>17. Інструктивно-методичне забезпечення державної атестації навчальних закладів здійснює Міністерство освіти і науки, а контроль за її проведенням - Державна інспекція навчальних закладів.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5429"/>
      </w:tblGrid>
      <w:tr w:rsidR="00B60D2B" w:rsidRPr="00B60D2B" w:rsidTr="00B60D2B">
        <w:tc>
          <w:tcPr>
            <w:tcW w:w="2100" w:type="pct"/>
            <w:tcBorders>
              <w:top w:val="single" w:sz="2" w:space="0" w:color="auto"/>
              <w:left w:val="single" w:sz="2" w:space="0" w:color="auto"/>
              <w:bottom w:val="single" w:sz="2" w:space="0" w:color="auto"/>
              <w:right w:val="single" w:sz="2" w:space="0" w:color="auto"/>
            </w:tcBorders>
            <w:hideMark/>
          </w:tcPr>
          <w:p w:rsidR="00B60D2B" w:rsidRPr="00B60D2B" w:rsidRDefault="00B60D2B" w:rsidP="00B60D2B">
            <w:pPr>
              <w:spacing w:after="0" w:line="240" w:lineRule="auto"/>
              <w:jc w:val="center"/>
              <w:textAlignment w:val="baseline"/>
              <w:rPr>
                <w:rFonts w:ascii="Times New Roman" w:eastAsia="Times New Roman" w:hAnsi="Times New Roman" w:cs="Times New Roman"/>
                <w:b/>
                <w:bCs/>
                <w:color w:val="000000"/>
                <w:sz w:val="24"/>
                <w:szCs w:val="24"/>
                <w:lang w:val="uk-UA" w:eastAsia="ru-RU"/>
              </w:rPr>
            </w:pPr>
            <w:bookmarkStart w:id="62" w:name="n63"/>
            <w:bookmarkEnd w:id="62"/>
            <w:r w:rsidRPr="00B60D2B">
              <w:rPr>
                <w:rFonts w:ascii="Times New Roman" w:eastAsia="Times New Roman" w:hAnsi="Times New Roman" w:cs="Times New Roman"/>
                <w:b/>
                <w:bCs/>
                <w:color w:val="000000"/>
                <w:sz w:val="24"/>
                <w:szCs w:val="24"/>
                <w:lang w:val="uk-UA" w:eastAsia="ru-RU"/>
              </w:rPr>
              <w:t>Директор департаменту</w:t>
            </w:r>
          </w:p>
          <w:p w:rsidR="00B60D2B" w:rsidRPr="00B60D2B" w:rsidRDefault="00B60D2B" w:rsidP="00B60D2B">
            <w:pPr>
              <w:spacing w:after="0" w:line="240" w:lineRule="auto"/>
              <w:jc w:val="center"/>
              <w:textAlignment w:val="baseline"/>
              <w:rPr>
                <w:rFonts w:ascii="Times New Roman" w:eastAsia="Times New Roman" w:hAnsi="Times New Roman" w:cs="Times New Roman"/>
                <w:b/>
                <w:bCs/>
                <w:color w:val="000000"/>
                <w:sz w:val="24"/>
                <w:szCs w:val="24"/>
                <w:lang w:val="uk-UA" w:eastAsia="ru-RU"/>
              </w:rPr>
            </w:pPr>
            <w:r w:rsidRPr="00B60D2B">
              <w:rPr>
                <w:rFonts w:ascii="Times New Roman" w:eastAsia="Times New Roman" w:hAnsi="Times New Roman" w:cs="Times New Roman"/>
                <w:b/>
                <w:bCs/>
                <w:color w:val="000000"/>
                <w:sz w:val="24"/>
                <w:szCs w:val="24"/>
                <w:lang w:val="uk-UA" w:eastAsia="ru-RU"/>
              </w:rPr>
              <w:t>загальної середньої</w:t>
            </w:r>
          </w:p>
          <w:p w:rsidR="00B60D2B" w:rsidRPr="00B60D2B" w:rsidRDefault="00B60D2B" w:rsidP="00B60D2B">
            <w:pPr>
              <w:spacing w:after="0" w:line="240" w:lineRule="auto"/>
              <w:jc w:val="center"/>
              <w:textAlignment w:val="baseline"/>
              <w:rPr>
                <w:rFonts w:ascii="Times New Roman" w:eastAsia="Times New Roman" w:hAnsi="Times New Roman" w:cs="Times New Roman"/>
                <w:b/>
                <w:bCs/>
                <w:color w:val="000000"/>
                <w:sz w:val="24"/>
                <w:szCs w:val="24"/>
                <w:lang w:val="uk-UA" w:eastAsia="ru-RU"/>
              </w:rPr>
            </w:pPr>
            <w:r w:rsidRPr="00B60D2B">
              <w:rPr>
                <w:rFonts w:ascii="Times New Roman" w:eastAsia="Times New Roman" w:hAnsi="Times New Roman" w:cs="Times New Roman"/>
                <w:b/>
                <w:bCs/>
                <w:color w:val="000000"/>
                <w:sz w:val="24"/>
                <w:szCs w:val="24"/>
                <w:lang w:val="uk-UA" w:eastAsia="ru-RU"/>
              </w:rPr>
              <w:t>та дошкільної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B60D2B" w:rsidRPr="00B60D2B" w:rsidRDefault="00B60D2B" w:rsidP="00B60D2B">
            <w:pPr>
              <w:spacing w:after="0" w:line="240" w:lineRule="auto"/>
              <w:jc w:val="right"/>
              <w:textAlignment w:val="baseline"/>
              <w:rPr>
                <w:rFonts w:ascii="Times New Roman" w:eastAsia="Times New Roman" w:hAnsi="Times New Roman" w:cs="Times New Roman"/>
                <w:sz w:val="24"/>
                <w:szCs w:val="24"/>
                <w:lang w:val="uk-UA" w:eastAsia="ru-RU"/>
              </w:rPr>
            </w:pPr>
            <w:r w:rsidRPr="00B60D2B">
              <w:rPr>
                <w:rFonts w:ascii="Times New Roman" w:eastAsia="Times New Roman" w:hAnsi="Times New Roman" w:cs="Times New Roman"/>
                <w:sz w:val="24"/>
                <w:szCs w:val="24"/>
                <w:lang w:val="uk-UA" w:eastAsia="ru-RU"/>
              </w:rPr>
              <w:br/>
            </w:r>
            <w:r w:rsidRPr="00B60D2B">
              <w:rPr>
                <w:rFonts w:ascii="Times New Roman" w:eastAsia="Times New Roman" w:hAnsi="Times New Roman" w:cs="Times New Roman"/>
                <w:sz w:val="24"/>
                <w:szCs w:val="24"/>
                <w:lang w:val="uk-UA" w:eastAsia="ru-RU"/>
              </w:rPr>
              <w:br/>
            </w:r>
            <w:r w:rsidRPr="00B60D2B">
              <w:rPr>
                <w:rFonts w:ascii="Times New Roman" w:eastAsia="Times New Roman" w:hAnsi="Times New Roman" w:cs="Times New Roman"/>
                <w:b/>
                <w:bCs/>
                <w:color w:val="000000"/>
                <w:sz w:val="24"/>
                <w:szCs w:val="24"/>
                <w:lang w:val="uk-UA" w:eastAsia="ru-RU"/>
              </w:rPr>
              <w:t>Ю.Г. Кононенко</w:t>
            </w:r>
          </w:p>
        </w:tc>
      </w:tr>
    </w:tbl>
    <w:p w:rsidR="00FC4136" w:rsidRPr="00B60D2B" w:rsidRDefault="00FC4136">
      <w:pPr>
        <w:rPr>
          <w:lang w:val="uk-UA"/>
        </w:rPr>
      </w:pPr>
    </w:p>
    <w:sectPr w:rsidR="00FC4136" w:rsidRPr="00B60D2B" w:rsidSect="00FC41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B60D2B"/>
    <w:rsid w:val="00004105"/>
    <w:rsid w:val="00004546"/>
    <w:rsid w:val="00007281"/>
    <w:rsid w:val="00015258"/>
    <w:rsid w:val="000178E4"/>
    <w:rsid w:val="00022ABB"/>
    <w:rsid w:val="000239D8"/>
    <w:rsid w:val="00030A84"/>
    <w:rsid w:val="00047D72"/>
    <w:rsid w:val="00047DF6"/>
    <w:rsid w:val="000501BA"/>
    <w:rsid w:val="00051425"/>
    <w:rsid w:val="00052C9A"/>
    <w:rsid w:val="000544E2"/>
    <w:rsid w:val="00056933"/>
    <w:rsid w:val="0006763F"/>
    <w:rsid w:val="000679AF"/>
    <w:rsid w:val="00090BBE"/>
    <w:rsid w:val="0009248E"/>
    <w:rsid w:val="000946E5"/>
    <w:rsid w:val="00095C8A"/>
    <w:rsid w:val="000B17E9"/>
    <w:rsid w:val="000B5A9A"/>
    <w:rsid w:val="000C55FE"/>
    <w:rsid w:val="000D0206"/>
    <w:rsid w:val="000D0E67"/>
    <w:rsid w:val="000D5E57"/>
    <w:rsid w:val="000D7A8E"/>
    <w:rsid w:val="000E6C07"/>
    <w:rsid w:val="000F5D80"/>
    <w:rsid w:val="000F7051"/>
    <w:rsid w:val="00102EDC"/>
    <w:rsid w:val="00115AD2"/>
    <w:rsid w:val="0012239F"/>
    <w:rsid w:val="0013551E"/>
    <w:rsid w:val="0014546A"/>
    <w:rsid w:val="00152016"/>
    <w:rsid w:val="00160165"/>
    <w:rsid w:val="001618EC"/>
    <w:rsid w:val="001622FB"/>
    <w:rsid w:val="00171261"/>
    <w:rsid w:val="00172C8B"/>
    <w:rsid w:val="0018176E"/>
    <w:rsid w:val="00187E45"/>
    <w:rsid w:val="00192ED0"/>
    <w:rsid w:val="001A0793"/>
    <w:rsid w:val="001B4088"/>
    <w:rsid w:val="001B432F"/>
    <w:rsid w:val="001B5215"/>
    <w:rsid w:val="001C1D5C"/>
    <w:rsid w:val="001C61E4"/>
    <w:rsid w:val="001D016A"/>
    <w:rsid w:val="001D3530"/>
    <w:rsid w:val="001E39D1"/>
    <w:rsid w:val="00201373"/>
    <w:rsid w:val="00201453"/>
    <w:rsid w:val="002100D3"/>
    <w:rsid w:val="00231D86"/>
    <w:rsid w:val="00246B41"/>
    <w:rsid w:val="0025137C"/>
    <w:rsid w:val="00271143"/>
    <w:rsid w:val="00274FCC"/>
    <w:rsid w:val="00282973"/>
    <w:rsid w:val="002B0A47"/>
    <w:rsid w:val="002B5D8E"/>
    <w:rsid w:val="002B6505"/>
    <w:rsid w:val="002D0934"/>
    <w:rsid w:val="002D31BF"/>
    <w:rsid w:val="002D655F"/>
    <w:rsid w:val="002E138C"/>
    <w:rsid w:val="002E5FA1"/>
    <w:rsid w:val="002F240D"/>
    <w:rsid w:val="002F7B8F"/>
    <w:rsid w:val="00300551"/>
    <w:rsid w:val="0030756D"/>
    <w:rsid w:val="00310A55"/>
    <w:rsid w:val="00316389"/>
    <w:rsid w:val="0031700E"/>
    <w:rsid w:val="003363F2"/>
    <w:rsid w:val="0033752F"/>
    <w:rsid w:val="00340A26"/>
    <w:rsid w:val="0034639E"/>
    <w:rsid w:val="003606FE"/>
    <w:rsid w:val="003728BE"/>
    <w:rsid w:val="003752C3"/>
    <w:rsid w:val="003758F7"/>
    <w:rsid w:val="0037721C"/>
    <w:rsid w:val="00384B75"/>
    <w:rsid w:val="00387BCD"/>
    <w:rsid w:val="00395DC6"/>
    <w:rsid w:val="003A4D2E"/>
    <w:rsid w:val="003B6DAE"/>
    <w:rsid w:val="003C3907"/>
    <w:rsid w:val="003D0DB6"/>
    <w:rsid w:val="003D651F"/>
    <w:rsid w:val="003E112A"/>
    <w:rsid w:val="003E140B"/>
    <w:rsid w:val="003E3A8C"/>
    <w:rsid w:val="003E7D2E"/>
    <w:rsid w:val="0040571C"/>
    <w:rsid w:val="00406AA5"/>
    <w:rsid w:val="0042689A"/>
    <w:rsid w:val="0043239F"/>
    <w:rsid w:val="004412C1"/>
    <w:rsid w:val="00441BD9"/>
    <w:rsid w:val="00453E70"/>
    <w:rsid w:val="00457E3B"/>
    <w:rsid w:val="0046019F"/>
    <w:rsid w:val="004612BD"/>
    <w:rsid w:val="00463043"/>
    <w:rsid w:val="00463DF4"/>
    <w:rsid w:val="004702C0"/>
    <w:rsid w:val="00474C26"/>
    <w:rsid w:val="00480474"/>
    <w:rsid w:val="0048594C"/>
    <w:rsid w:val="004A1E00"/>
    <w:rsid w:val="004B2B1B"/>
    <w:rsid w:val="004B7015"/>
    <w:rsid w:val="004C03D0"/>
    <w:rsid w:val="004E4EC8"/>
    <w:rsid w:val="004E6A14"/>
    <w:rsid w:val="00503B4F"/>
    <w:rsid w:val="00504B36"/>
    <w:rsid w:val="00532193"/>
    <w:rsid w:val="00536DD1"/>
    <w:rsid w:val="00544008"/>
    <w:rsid w:val="00545012"/>
    <w:rsid w:val="005530F0"/>
    <w:rsid w:val="00553537"/>
    <w:rsid w:val="005554DC"/>
    <w:rsid w:val="00555E93"/>
    <w:rsid w:val="00557CA8"/>
    <w:rsid w:val="00562E8D"/>
    <w:rsid w:val="00563947"/>
    <w:rsid w:val="00566750"/>
    <w:rsid w:val="00580ED6"/>
    <w:rsid w:val="00593061"/>
    <w:rsid w:val="0059343B"/>
    <w:rsid w:val="00593B10"/>
    <w:rsid w:val="005A49DE"/>
    <w:rsid w:val="005B155D"/>
    <w:rsid w:val="005B1C89"/>
    <w:rsid w:val="005B72B4"/>
    <w:rsid w:val="005C191E"/>
    <w:rsid w:val="005C6542"/>
    <w:rsid w:val="005D4F70"/>
    <w:rsid w:val="005E0B90"/>
    <w:rsid w:val="005E17A3"/>
    <w:rsid w:val="005F09F2"/>
    <w:rsid w:val="005F6F99"/>
    <w:rsid w:val="005F7321"/>
    <w:rsid w:val="0060048B"/>
    <w:rsid w:val="00604293"/>
    <w:rsid w:val="00604487"/>
    <w:rsid w:val="0060758E"/>
    <w:rsid w:val="00611793"/>
    <w:rsid w:val="00614E82"/>
    <w:rsid w:val="006219BE"/>
    <w:rsid w:val="00621FEF"/>
    <w:rsid w:val="0063535C"/>
    <w:rsid w:val="006411A8"/>
    <w:rsid w:val="00651777"/>
    <w:rsid w:val="006551D9"/>
    <w:rsid w:val="0066023A"/>
    <w:rsid w:val="00663341"/>
    <w:rsid w:val="00664A70"/>
    <w:rsid w:val="0067021A"/>
    <w:rsid w:val="006714AF"/>
    <w:rsid w:val="00677BD6"/>
    <w:rsid w:val="00680726"/>
    <w:rsid w:val="00684BEA"/>
    <w:rsid w:val="00693E7C"/>
    <w:rsid w:val="006A03D5"/>
    <w:rsid w:val="006A2BCA"/>
    <w:rsid w:val="006A59FB"/>
    <w:rsid w:val="006A7629"/>
    <w:rsid w:val="006B309C"/>
    <w:rsid w:val="006B3341"/>
    <w:rsid w:val="006C018D"/>
    <w:rsid w:val="006C08AF"/>
    <w:rsid w:val="006C28BC"/>
    <w:rsid w:val="006C58CD"/>
    <w:rsid w:val="006E489A"/>
    <w:rsid w:val="006E6841"/>
    <w:rsid w:val="006F367E"/>
    <w:rsid w:val="006F4D73"/>
    <w:rsid w:val="0070524C"/>
    <w:rsid w:val="00711CF7"/>
    <w:rsid w:val="0071322F"/>
    <w:rsid w:val="007171D5"/>
    <w:rsid w:val="007236A3"/>
    <w:rsid w:val="007277AE"/>
    <w:rsid w:val="00730EC3"/>
    <w:rsid w:val="00736AA9"/>
    <w:rsid w:val="00740586"/>
    <w:rsid w:val="00757D3F"/>
    <w:rsid w:val="00761ED1"/>
    <w:rsid w:val="00765BB2"/>
    <w:rsid w:val="00771C29"/>
    <w:rsid w:val="007764A8"/>
    <w:rsid w:val="00776741"/>
    <w:rsid w:val="00777BAB"/>
    <w:rsid w:val="00787196"/>
    <w:rsid w:val="00796C63"/>
    <w:rsid w:val="007A0E3E"/>
    <w:rsid w:val="007C39D1"/>
    <w:rsid w:val="007C703A"/>
    <w:rsid w:val="007C74A4"/>
    <w:rsid w:val="007D1AA6"/>
    <w:rsid w:val="007E3F27"/>
    <w:rsid w:val="007E6487"/>
    <w:rsid w:val="007E7CF4"/>
    <w:rsid w:val="00800275"/>
    <w:rsid w:val="0081226A"/>
    <w:rsid w:val="00812A5A"/>
    <w:rsid w:val="008151BA"/>
    <w:rsid w:val="00820EF2"/>
    <w:rsid w:val="0082372E"/>
    <w:rsid w:val="00835EF9"/>
    <w:rsid w:val="00837A3B"/>
    <w:rsid w:val="00837C64"/>
    <w:rsid w:val="00860C70"/>
    <w:rsid w:val="008616E8"/>
    <w:rsid w:val="0086333F"/>
    <w:rsid w:val="00867A07"/>
    <w:rsid w:val="008727FA"/>
    <w:rsid w:val="008805DE"/>
    <w:rsid w:val="0088126C"/>
    <w:rsid w:val="008828EE"/>
    <w:rsid w:val="0088485E"/>
    <w:rsid w:val="00884A2E"/>
    <w:rsid w:val="008979A8"/>
    <w:rsid w:val="00897EFD"/>
    <w:rsid w:val="008A6203"/>
    <w:rsid w:val="008B4787"/>
    <w:rsid w:val="008C2F3A"/>
    <w:rsid w:val="008D1751"/>
    <w:rsid w:val="008E4176"/>
    <w:rsid w:val="008F49AE"/>
    <w:rsid w:val="008F6F8C"/>
    <w:rsid w:val="008F78FB"/>
    <w:rsid w:val="00907232"/>
    <w:rsid w:val="0091557A"/>
    <w:rsid w:val="0091677D"/>
    <w:rsid w:val="00916CEB"/>
    <w:rsid w:val="00925A42"/>
    <w:rsid w:val="00954E63"/>
    <w:rsid w:val="009555B9"/>
    <w:rsid w:val="00956B86"/>
    <w:rsid w:val="00967391"/>
    <w:rsid w:val="00972B16"/>
    <w:rsid w:val="00975F0C"/>
    <w:rsid w:val="00984D14"/>
    <w:rsid w:val="009952BA"/>
    <w:rsid w:val="00995734"/>
    <w:rsid w:val="009A4661"/>
    <w:rsid w:val="009B230E"/>
    <w:rsid w:val="009B349F"/>
    <w:rsid w:val="009B39C0"/>
    <w:rsid w:val="009D2334"/>
    <w:rsid w:val="009D269D"/>
    <w:rsid w:val="009D7198"/>
    <w:rsid w:val="009E3464"/>
    <w:rsid w:val="009E4EA2"/>
    <w:rsid w:val="009E71EF"/>
    <w:rsid w:val="009F5073"/>
    <w:rsid w:val="009F55DB"/>
    <w:rsid w:val="009F56A3"/>
    <w:rsid w:val="00A046DE"/>
    <w:rsid w:val="00A07A5E"/>
    <w:rsid w:val="00A1557B"/>
    <w:rsid w:val="00A360BC"/>
    <w:rsid w:val="00A438B4"/>
    <w:rsid w:val="00A606EB"/>
    <w:rsid w:val="00A65FCA"/>
    <w:rsid w:val="00A8071F"/>
    <w:rsid w:val="00A92F6E"/>
    <w:rsid w:val="00A93ED2"/>
    <w:rsid w:val="00A94C14"/>
    <w:rsid w:val="00AA4DD6"/>
    <w:rsid w:val="00AC74E1"/>
    <w:rsid w:val="00AC7E9B"/>
    <w:rsid w:val="00AD2282"/>
    <w:rsid w:val="00AD4F4E"/>
    <w:rsid w:val="00AD7AED"/>
    <w:rsid w:val="00AE05ED"/>
    <w:rsid w:val="00AE1E8F"/>
    <w:rsid w:val="00AE4B89"/>
    <w:rsid w:val="00B003C5"/>
    <w:rsid w:val="00B01B48"/>
    <w:rsid w:val="00B0429C"/>
    <w:rsid w:val="00B04EC4"/>
    <w:rsid w:val="00B13177"/>
    <w:rsid w:val="00B17FC8"/>
    <w:rsid w:val="00B23B93"/>
    <w:rsid w:val="00B51A98"/>
    <w:rsid w:val="00B555F8"/>
    <w:rsid w:val="00B60A6E"/>
    <w:rsid w:val="00B60CF7"/>
    <w:rsid w:val="00B60D2B"/>
    <w:rsid w:val="00B64652"/>
    <w:rsid w:val="00B735C7"/>
    <w:rsid w:val="00B744CE"/>
    <w:rsid w:val="00B8087F"/>
    <w:rsid w:val="00B92985"/>
    <w:rsid w:val="00B9564D"/>
    <w:rsid w:val="00B95E6D"/>
    <w:rsid w:val="00BA1BCA"/>
    <w:rsid w:val="00BD0F45"/>
    <w:rsid w:val="00BD3618"/>
    <w:rsid w:val="00BD3F46"/>
    <w:rsid w:val="00BE2567"/>
    <w:rsid w:val="00BF0CE5"/>
    <w:rsid w:val="00BF27A2"/>
    <w:rsid w:val="00BF6EBA"/>
    <w:rsid w:val="00C04D55"/>
    <w:rsid w:val="00C13839"/>
    <w:rsid w:val="00C15BAF"/>
    <w:rsid w:val="00C2394F"/>
    <w:rsid w:val="00C31542"/>
    <w:rsid w:val="00C31B33"/>
    <w:rsid w:val="00C321FC"/>
    <w:rsid w:val="00C3597E"/>
    <w:rsid w:val="00C36C09"/>
    <w:rsid w:val="00C41F74"/>
    <w:rsid w:val="00C42B0C"/>
    <w:rsid w:val="00C42D58"/>
    <w:rsid w:val="00C56FC0"/>
    <w:rsid w:val="00C77621"/>
    <w:rsid w:val="00C91874"/>
    <w:rsid w:val="00C96533"/>
    <w:rsid w:val="00C965D5"/>
    <w:rsid w:val="00CA18C5"/>
    <w:rsid w:val="00CA5359"/>
    <w:rsid w:val="00CB0C00"/>
    <w:rsid w:val="00CB0E0E"/>
    <w:rsid w:val="00CC34C0"/>
    <w:rsid w:val="00CD157A"/>
    <w:rsid w:val="00CD2697"/>
    <w:rsid w:val="00CD39B7"/>
    <w:rsid w:val="00CE6A47"/>
    <w:rsid w:val="00CF1AB6"/>
    <w:rsid w:val="00CF4F21"/>
    <w:rsid w:val="00CF5D2B"/>
    <w:rsid w:val="00D003D4"/>
    <w:rsid w:val="00D016CA"/>
    <w:rsid w:val="00D0573C"/>
    <w:rsid w:val="00D20005"/>
    <w:rsid w:val="00D200A8"/>
    <w:rsid w:val="00D23D97"/>
    <w:rsid w:val="00D2676C"/>
    <w:rsid w:val="00D305F4"/>
    <w:rsid w:val="00D3069E"/>
    <w:rsid w:val="00D452E5"/>
    <w:rsid w:val="00D45561"/>
    <w:rsid w:val="00D468C4"/>
    <w:rsid w:val="00D54DEF"/>
    <w:rsid w:val="00D57CB0"/>
    <w:rsid w:val="00D6298D"/>
    <w:rsid w:val="00D64091"/>
    <w:rsid w:val="00D709E7"/>
    <w:rsid w:val="00D817E0"/>
    <w:rsid w:val="00D82423"/>
    <w:rsid w:val="00D83539"/>
    <w:rsid w:val="00D842FA"/>
    <w:rsid w:val="00D85279"/>
    <w:rsid w:val="00D91968"/>
    <w:rsid w:val="00D936E5"/>
    <w:rsid w:val="00D97684"/>
    <w:rsid w:val="00DA4731"/>
    <w:rsid w:val="00DA4DF5"/>
    <w:rsid w:val="00DC4DFA"/>
    <w:rsid w:val="00E02210"/>
    <w:rsid w:val="00E03A0C"/>
    <w:rsid w:val="00E22120"/>
    <w:rsid w:val="00E27B3D"/>
    <w:rsid w:val="00E27F7E"/>
    <w:rsid w:val="00E31293"/>
    <w:rsid w:val="00E3556B"/>
    <w:rsid w:val="00E357C0"/>
    <w:rsid w:val="00E36006"/>
    <w:rsid w:val="00E62059"/>
    <w:rsid w:val="00E64074"/>
    <w:rsid w:val="00E76087"/>
    <w:rsid w:val="00E760E0"/>
    <w:rsid w:val="00E76552"/>
    <w:rsid w:val="00E87230"/>
    <w:rsid w:val="00E9495F"/>
    <w:rsid w:val="00E95040"/>
    <w:rsid w:val="00E95653"/>
    <w:rsid w:val="00EA4932"/>
    <w:rsid w:val="00EB46DD"/>
    <w:rsid w:val="00EB48C7"/>
    <w:rsid w:val="00EC3E61"/>
    <w:rsid w:val="00ED1E79"/>
    <w:rsid w:val="00EE15C0"/>
    <w:rsid w:val="00EE62F3"/>
    <w:rsid w:val="00EF14A6"/>
    <w:rsid w:val="00F0553B"/>
    <w:rsid w:val="00F05DE6"/>
    <w:rsid w:val="00F12017"/>
    <w:rsid w:val="00F121C5"/>
    <w:rsid w:val="00F140E3"/>
    <w:rsid w:val="00F170E9"/>
    <w:rsid w:val="00F17441"/>
    <w:rsid w:val="00F17D5E"/>
    <w:rsid w:val="00F225CB"/>
    <w:rsid w:val="00F27016"/>
    <w:rsid w:val="00F417B5"/>
    <w:rsid w:val="00F50497"/>
    <w:rsid w:val="00F53DB5"/>
    <w:rsid w:val="00F57D9D"/>
    <w:rsid w:val="00F67B30"/>
    <w:rsid w:val="00F80A24"/>
    <w:rsid w:val="00F82F9C"/>
    <w:rsid w:val="00F922AC"/>
    <w:rsid w:val="00F92B00"/>
    <w:rsid w:val="00F965F6"/>
    <w:rsid w:val="00FA044C"/>
    <w:rsid w:val="00FA0ABA"/>
    <w:rsid w:val="00FA669C"/>
    <w:rsid w:val="00FC4136"/>
    <w:rsid w:val="00FD2CF5"/>
    <w:rsid w:val="00FD34F4"/>
    <w:rsid w:val="00FD3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B6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60D2B"/>
  </w:style>
  <w:style w:type="paragraph" w:customStyle="1" w:styleId="rvps4">
    <w:name w:val="rvps4"/>
    <w:basedOn w:val="a"/>
    <w:rsid w:val="00B6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60D2B"/>
  </w:style>
  <w:style w:type="paragraph" w:customStyle="1" w:styleId="rvps7">
    <w:name w:val="rvps7"/>
    <w:basedOn w:val="a"/>
    <w:rsid w:val="00B6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60D2B"/>
  </w:style>
  <w:style w:type="paragraph" w:customStyle="1" w:styleId="rvps14">
    <w:name w:val="rvps14"/>
    <w:basedOn w:val="a"/>
    <w:rsid w:val="00B6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0D2B"/>
  </w:style>
  <w:style w:type="paragraph" w:customStyle="1" w:styleId="rvps6">
    <w:name w:val="rvps6"/>
    <w:basedOn w:val="a"/>
    <w:rsid w:val="00B60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6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60D2B"/>
    <w:rPr>
      <w:color w:val="0000FF"/>
      <w:u w:val="single"/>
    </w:rPr>
  </w:style>
  <w:style w:type="character" w:customStyle="1" w:styleId="rvts52">
    <w:name w:val="rvts52"/>
    <w:basedOn w:val="a0"/>
    <w:rsid w:val="00B60D2B"/>
  </w:style>
  <w:style w:type="character" w:customStyle="1" w:styleId="rvts44">
    <w:name w:val="rvts44"/>
    <w:basedOn w:val="a0"/>
    <w:rsid w:val="00B60D2B"/>
  </w:style>
  <w:style w:type="paragraph" w:customStyle="1" w:styleId="rvps15">
    <w:name w:val="rvps15"/>
    <w:basedOn w:val="a"/>
    <w:rsid w:val="00B60D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B60D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1730364">
      <w:bodyDiv w:val="1"/>
      <w:marLeft w:val="0"/>
      <w:marRight w:val="0"/>
      <w:marTop w:val="0"/>
      <w:marBottom w:val="0"/>
      <w:divBdr>
        <w:top w:val="none" w:sz="0" w:space="0" w:color="auto"/>
        <w:left w:val="none" w:sz="0" w:space="0" w:color="auto"/>
        <w:bottom w:val="none" w:sz="0" w:space="0" w:color="auto"/>
        <w:right w:val="none" w:sz="0" w:space="0" w:color="auto"/>
      </w:divBdr>
      <w:divsChild>
        <w:div w:id="1802725785">
          <w:marLeft w:val="0"/>
          <w:marRight w:val="0"/>
          <w:marTop w:val="136"/>
          <w:marBottom w:val="136"/>
          <w:divBdr>
            <w:top w:val="none" w:sz="0" w:space="0" w:color="auto"/>
            <w:left w:val="none" w:sz="0" w:space="0" w:color="auto"/>
            <w:bottom w:val="none" w:sz="0" w:space="0" w:color="auto"/>
            <w:right w:val="none" w:sz="0" w:space="0" w:color="auto"/>
          </w:divBdr>
        </w:div>
        <w:div w:id="951209350">
          <w:marLeft w:val="0"/>
          <w:marRight w:val="0"/>
          <w:marTop w:val="0"/>
          <w:marBottom w:val="136"/>
          <w:divBdr>
            <w:top w:val="none" w:sz="0" w:space="0" w:color="auto"/>
            <w:left w:val="none" w:sz="0" w:space="0" w:color="auto"/>
            <w:bottom w:val="none" w:sz="0" w:space="0" w:color="auto"/>
            <w:right w:val="none" w:sz="0" w:space="0" w:color="auto"/>
          </w:divBdr>
        </w:div>
        <w:div w:id="113401537">
          <w:marLeft w:val="0"/>
          <w:marRight w:val="0"/>
          <w:marTop w:val="0"/>
          <w:marBottom w:val="136"/>
          <w:divBdr>
            <w:top w:val="none" w:sz="0" w:space="0" w:color="auto"/>
            <w:left w:val="none" w:sz="0" w:space="0" w:color="auto"/>
            <w:bottom w:val="none" w:sz="0" w:space="0" w:color="auto"/>
            <w:right w:val="none" w:sz="0" w:space="0" w:color="auto"/>
          </w:divBdr>
        </w:div>
        <w:div w:id="1376274237">
          <w:marLeft w:val="0"/>
          <w:marRight w:val="0"/>
          <w:marTop w:val="0"/>
          <w:marBottom w:val="13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z0678-01" TargetMode="External"/><Relationship Id="rId13" Type="http://schemas.openxmlformats.org/officeDocument/2006/relationships/hyperlink" Target="http://zakon5.rada.gov.ua/laws/show/2628-14" TargetMode="External"/><Relationship Id="rId3" Type="http://schemas.openxmlformats.org/officeDocument/2006/relationships/webSettings" Target="webSettings.xml"/><Relationship Id="rId7" Type="http://schemas.openxmlformats.org/officeDocument/2006/relationships/hyperlink" Target="http://zakon5.rada.gov.ua/laws/show/z0173-15" TargetMode="External"/><Relationship Id="rId12" Type="http://schemas.openxmlformats.org/officeDocument/2006/relationships/hyperlink" Target="http://zakon5.rada.gov.ua/laws/show/1841-1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5.rada.gov.ua/laws/show/1841-14" TargetMode="External"/><Relationship Id="rId11" Type="http://schemas.openxmlformats.org/officeDocument/2006/relationships/hyperlink" Target="http://zakon5.rada.gov.ua/laws/show/651-14" TargetMode="External"/><Relationship Id="rId5" Type="http://schemas.openxmlformats.org/officeDocument/2006/relationships/hyperlink" Target="http://zakon5.rada.gov.ua/laws/show/651-14" TargetMode="External"/><Relationship Id="rId15" Type="http://schemas.openxmlformats.org/officeDocument/2006/relationships/hyperlink" Target="http://zakon5.rada.gov.ua/laws/show/1841-14" TargetMode="External"/><Relationship Id="rId10" Type="http://schemas.openxmlformats.org/officeDocument/2006/relationships/hyperlink" Target="http://zakon5.rada.gov.ua/laws/show/1060-12" TargetMode="External"/><Relationship Id="rId4" Type="http://schemas.openxmlformats.org/officeDocument/2006/relationships/hyperlink" Target="http://zakon5.rada.gov.ua/laws/show/2628-14" TargetMode="External"/><Relationship Id="rId9" Type="http://schemas.openxmlformats.org/officeDocument/2006/relationships/hyperlink" Target="http://zakon5.rada.gov.ua/laws/show/493/92" TargetMode="External"/><Relationship Id="rId14" Type="http://schemas.openxmlformats.org/officeDocument/2006/relationships/hyperlink" Target="http://zakon5.rada.gov.ua/laws/show/65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1977</Words>
  <Characters>11272</Characters>
  <Application>Microsoft Office Word</Application>
  <DocSecurity>0</DocSecurity>
  <Lines>93</Lines>
  <Paragraphs>26</Paragraphs>
  <ScaleCrop>false</ScaleCrop>
  <Company>Microsoft</Company>
  <LinksUpToDate>false</LinksUpToDate>
  <CharactersWithSpaces>13223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2016-11-01T07:22:00Z</cp:lastPrinted>
  <dcterms:created xsi:type="dcterms:W3CDTF">2016-11-01T07:16:00Z</dcterms:created>
  <dcterms:modified xsi:type="dcterms:W3CDTF">2016-11-01T07:41:00Z</dcterms:modified>
</cp:coreProperties>
</file>