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МІНІСТЕРСТВО ОСВІТИ І НАУКИ УКРАЇНИ</w:t>
      </w:r>
    </w:p>
    <w:p w:rsidR="00B6456D" w:rsidRPr="00B6456D" w:rsidRDefault="00B6456D" w:rsidP="00B6456D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НАКАЗ</w:t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B6456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Увага!</w:t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Відповідно до наказу МОН </w:t>
      </w:r>
      <w:hyperlink r:id="rId5" w:history="1">
        <w:r w:rsidRPr="00B6456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№1151</w:t>
        </w:r>
      </w:hyperlink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від 21.12.2009 року</w:t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Положення про державну </w:t>
      </w:r>
      <w:proofErr w:type="gramStart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ідсумкову атестацію учнів (вихованців) у системі загальної середньої освіти</w:t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B6456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викладено в новій редакції</w:t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hyperlink r:id="rId6" w:history="1">
        <w:r w:rsidRPr="00B6456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перейти</w:t>
        </w:r>
      </w:hyperlink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Положення </w:t>
      </w:r>
      <w:proofErr w:type="gramStart"/>
      <w:r w:rsidRPr="00B645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внесен</w:t>
      </w:r>
      <w:proofErr w:type="gramEnd"/>
      <w:r w:rsidRPr="00B645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і зміни</w:t>
      </w:r>
      <w:r w:rsidRPr="00B64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згідно з наказом МОН </w:t>
      </w:r>
      <w:hyperlink r:id="rId7" w:history="1">
        <w:r w:rsidRPr="00B6456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№845 від 12.09.2008 року</w:t>
        </w:r>
      </w:hyperlink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№94 від 18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лютого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2008 року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Зареєстровано в Міністерстві юстиції України</w:t>
      </w: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br/>
        <w:t>від "27" лютого 2008 року</w:t>
      </w: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br/>
        <w:t>за № 151/14842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 затвердження </w:t>
      </w:r>
      <w:r w:rsidRPr="00F61CC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Положення</w:t>
      </w:r>
      <w:r w:rsidRPr="00B6456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br/>
      </w:r>
      <w:r w:rsidRPr="00F61CC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про державну </w:t>
      </w:r>
      <w:proofErr w:type="gramStart"/>
      <w:r w:rsidRPr="00F61CC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</w:t>
      </w:r>
      <w:proofErr w:type="gramEnd"/>
      <w:r w:rsidRPr="00F61CC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ідсумко</w:t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 атестацію</w:t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учнів (вихованців) у системі загальної</w:t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середньої освіти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Закону України "Про загальну середню освіту", постанов Кабінету Міні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ів України від 16.11.2000 </w:t>
      </w:r>
      <w:hyperlink r:id="rId8" w:history="1">
        <w:r w:rsidRPr="00B6456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№1717</w:t>
        </w:r>
      </w:hyperlink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"Про перехід загальноосвітніх навчальних закладів на новий зміст, структуру і 12-річний термін навчання" (зі змінами) та від 25.08.2004 </w:t>
      </w:r>
      <w:hyperlink r:id="rId9" w:history="1">
        <w:r w:rsidRPr="00B6456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№ 1095</w:t>
        </w:r>
      </w:hyperlink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"Деякі питання запровадження зовнішнього незалежного оцінювання та моніторингу якості освіти" (зі змінами), НАКАЗУЮ: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1.Затвердити Положення про державну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ідсумкову атестацію учнів (вихованців) у системі загальної середньої освіти, що додається.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2. Визнати таким, що втратив чинність, наказ Міністерства освіти і науки України від 14.12.2000 № 588 "Про затвердження Положення про державну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ідсумкову атестацію учнів (вихованців) у системі загальної середньої освіти", зареєстрований у Міністерстві юстиції України 19.12.2000 за № 925/5146.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3. Ввести в дію Положення про державну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ідсумкову атестацію учнів (вихованців) у системі загальної середньої освіти з 2007/2008 навчального року.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4. Опублікувати наказ в Інформаційному збірнику Міністерства освіти і науки України, газеті "Освіта України", розмістити на сайті міністерства.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5. Контроль за виконанням наказу покласти на заступника Міністра Полянського П.Б.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Міністр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 І.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О.Вакарчук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ЗАТВЕРДЖЕНО</w:t>
      </w: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br/>
        <w:t>Наказ МОН України</w:t>
      </w: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br/>
        <w:t>від 18.02.2008 р. № 94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Положення про державну </w:t>
      </w:r>
      <w:proofErr w:type="gramStart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ідсумкову атестацію учнів (вихованців)</w:t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у системі загальної середньої освіти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Загальні положення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1.1. Державна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ідсумкова атестація учнів (вихованців) (далі - атестація) - це форма контролю за відповідністю освітнього рівня випускників загальноосвітніх навчальних закладів І, II, III ступенів, професійно-технічних і вищих навчальних закладів I-II рівнів акредитації, що надають повну загальну середню освіту, відповідним навчальним програмам.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1.2. Змі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, форма й терміни атестації щорічно визначаються Міністерством освіти і науки України (далі - МОН).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Перелі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предметів, з яких здійснюється атестація та звільнення від неї</w:t>
      </w: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визначається цим Положенням. Учням, які закінчили загальноосвітній навчальний заклад певного ступеня,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видається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відповідний документ:</w:t>
      </w:r>
    </w:p>
    <w:p w:rsidR="00B6456D" w:rsidRPr="00B6456D" w:rsidRDefault="00B6456D" w:rsidP="00B64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ісля закінчення початкової школи - табель успішності;</w:t>
      </w:r>
    </w:p>
    <w:p w:rsidR="00B6456D" w:rsidRPr="00B6456D" w:rsidRDefault="00B6456D" w:rsidP="00B64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ісля закінчення основної школи - свідоцтво про базову загальну середню освіту;</w:t>
      </w:r>
    </w:p>
    <w:p w:rsidR="00B6456D" w:rsidRPr="00B6456D" w:rsidRDefault="00B6456D" w:rsidP="00B64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ісля закінчення навчального закладу системи загальної середньої освіти - атестат про повну загальну середню освіту.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1.3. Особам, які закінчили дев'ятий клас основної школи з навчальними досягненнями високого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івня (10, 11, 12 балів) за семестри, рік та атестацію, видається свідоцтво про базову загальну середню освіту з відзнакою.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Особам, нагородженим золотою або срібною медаллю,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видається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атестат  з відзнакою про повну загальну середню освіту.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Проведення атестації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2.1. Атестація проводиться в загальноосвітніх навчальних закладах з навчальних предметів інваріантної частини Типових навчальних планів, затверджених МОН.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2.2. Випускникам навчальних закладів системи загальної середньої освіти за їх бажанням як атестація можуть бути зараховані результати зовнішнього незалежного оцінювання.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2.3. Результати атестації оцінюються за 12-бальною шкалою відповідно до Критеріїв оцінювання навчальних досягнень учні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у системі загальної середньої освіти, затверджених МОН.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2.4. У додаток до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ідоцтва про базову загальну середню освіту та атестат про повну загальну середню освіту на підставі семестрових виставляються річні оцінки. Вони є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ідсумковими і виставляються незалежно від результатів атестації. Бали за атестацію виставляються окремо.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2.5. Учні (екстерни), які хворіли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 час проведення атестації, зобов'язані подати медичну довідку, на підставі якої їм надається право пройти атестацію до початку нового навчального року.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2.6. Атестація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включається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у структуру навчального року.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Державні атестаційні комі</w:t>
      </w:r>
      <w:proofErr w:type="gramStart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ії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Державні атестаційні комісії (далі - комісії) створюються в навчальних закладах місцевими органами управління освітою не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ізніше ніж за два тижні до початку атестації:</w:t>
      </w:r>
    </w:p>
    <w:p w:rsidR="00B6456D" w:rsidRPr="00B6456D" w:rsidRDefault="00B6456D" w:rsidP="00B64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освітній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івень початкової загальної середньої освіти - у складі: голови (керівник навчального закладу або його заступник) та вчителя, який викладає в цьому класі;</w:t>
      </w:r>
    </w:p>
    <w:p w:rsidR="00B6456D" w:rsidRPr="00B6456D" w:rsidRDefault="00B6456D" w:rsidP="00B64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освітній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івень базової  загальної середньої освіти - у складі: голови (керівник навчального закладу або його заступник) та членів комісії: учителя, який викладає предмет у цьому класі, та вчителя цього ж циклу предметів;</w:t>
      </w:r>
    </w:p>
    <w:p w:rsidR="00B6456D" w:rsidRPr="00B6456D" w:rsidRDefault="00B6456D" w:rsidP="00B64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освітній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івень повної загальної середньої освіти - у складі: голови (керівник навчального закладу або його заступник) та членів комісії: учителя, який викладає предмет у цьому класі, та не менше двох інших членів комісії цього ж циклу предметів.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3.2. На голів комісій покладається відповідальність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об'єктивність проведення атестації та дотримання порядку її проведення.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3.3. Головою комі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ії не може бути керівник навчального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закладу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(його заступник), який викладає у цьому класі предмет, з якого проводиться атестація.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3.4. За наявності паралельних класів (груп) у навчальному закладі може бути створено декілька комісій з предмета.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 час проведення атестації, крім членів комісії, можуть бути присутніми особи, уповноважені органами управління освітою.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3.6. Втручання в проведення атестації та визначення її результатів особами, які не є членами комісії, не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допускається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3.7. Результати атестації заносяться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протоколу встановленого зразка.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3.8. Протоколи комісій про результати атестації та матеріали атестації зберігаються 3 роки в загальноосвітньому навчальному закладі.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Атестація </w:t>
      </w:r>
      <w:proofErr w:type="gramStart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початковій школі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4.1. У початковій школі атестації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ідлягають результати навчальної діяльності учнів четвертих класів з української мови (мова і читання) та математики.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4.2. У навчальних закладах з навчанням мовами національних меншин можуть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ідлягати атестації результати навчальної діяльності з мови навчання (мова і читання).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4.3. Бали за атестацію з цих предметів виставляються за результатами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ідсумкових контрольних робіт. Зміст підсумкових робіт та порядок їх проведення рекомендуються МОН.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ічні оцінки, що є підсумковими, виставляються на підставі семестрових.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української мови (мова і читання) та математики при виставленні річної оцінки враховуються також результати підсумкових контрольних робіт.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4.5. Атестація результатів навчання з української мови учнів, які почали вивчати її в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поточному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 початкової школи, здійснюється за бажанням батьків або осіб, які їх замінюють.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4.6. Педагогічна рада навчального закладу на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ідставі результатів навчальної діяльності учня ухвалює рішення про переведення його до основної школи.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Атестація в основній школі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5.1. Атестація в основній школі проводиться з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п'яти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предметів: української мови, математики, географії, біології, а також іноземної мови чи іншого гуманітарного предмета за вибором навчального закладу (у навчальних закладах з навчанням мовами національних меншин атестація може проводитися з мови навчання) у формі, визначеній МОН (усне опитування, письмова робота, захист творчих робіт тощо), за збірниками завдань, затвердженими МОН. У загальноосвітніх навчальних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закладах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(класах, групах) з поглибленим вивченням предметів, спеціалізованих навчальних закладах, ліцеях, гімназіях, колегіумах таким предметом за вибором може бути той, що вивчався поглиблено.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5.2. Випускники основної школи загальноосвітніх навчальних закладів (класів, груп) з навчанням мовами національних меншин, які почали вивчати українську мову в поточному навчальному році, замість атестації з цього предмета можуть за заявою батьків або осіб, які їх замінюють, та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ішенням педагогічної ради проходити атестацію з мови навчання.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Атестація у старшій школі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Атестація у старшій школі проводиться з чотирьох предметів: української мови (обов'язково), історії України (обов'язково), математики (обов'язково, крім класів філологічного, суспільно-гуманітарного, художньо-естетичного, спортивного напрямів) та одного або двох (для класів філологічного, суспільно-гуманітарного, художньо-естетичного, спортивного напрямів) предметів інваріантної складово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ї навчального плану за вибором учнів. У загальноосвітніх навчальних закладах (класах, групах) з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ільним навчанням може проводитись атестація з предмета за вибором відповідно до профільної підготовки. У навчальних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закладах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з навчанням мовами національних меншин предметом за вибором може бути мова навчання.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6.2. Випускники старшої школи загальноосвітніх навчальних закладів (класів, груп) з навчанням мовами національних меншин, які почали вивчати українську мову лише в поточному навчальному році, замість атестації з цього предмета можуть за заявою батьків або осіб, які їх замінюють, та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ішенням педагогічної ради проходити атестацію з мови навчання.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Атестація екстерні</w:t>
      </w:r>
      <w:proofErr w:type="gramStart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7.1. Можливість пройти атестацію й отримати відповідний документ про освіту за дозволом місцевого органу управління освітою мають екстерни, які:</w:t>
      </w:r>
    </w:p>
    <w:p w:rsidR="00B6456D" w:rsidRPr="00B6456D" w:rsidRDefault="00B6456D" w:rsidP="00B64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відвідують загальноосвітній навчальний заклад з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ізних причин;</w:t>
      </w:r>
    </w:p>
    <w:p w:rsidR="00B6456D" w:rsidRPr="00B6456D" w:rsidRDefault="00B6456D" w:rsidP="00B64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отримали документ про відповідний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івень загальної середньої освіти за кордоном;</w:t>
      </w:r>
    </w:p>
    <w:p w:rsidR="00B6456D" w:rsidRPr="00B6456D" w:rsidRDefault="00B6456D" w:rsidP="00B64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мають бажання прискорено опанувати навчальний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матер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іал відповідного класу, ступеня навчання;</w:t>
      </w:r>
    </w:p>
    <w:p w:rsidR="00B6456D" w:rsidRPr="00B6456D" w:rsidRDefault="00B6456D" w:rsidP="00B64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не завершили навчання в навчальному закладі системи загальної середньої освіти;</w:t>
      </w:r>
    </w:p>
    <w:p w:rsidR="00B6456D" w:rsidRPr="00B6456D" w:rsidRDefault="00B6456D" w:rsidP="00B64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є іноземцями або особами без громадянства, які перебувають в Україні на законних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ідставах.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7.2. Громадяни України, які навчалися й отримали документ про відповідний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івень освіти за кордоном, з метою отримання документа державного зразка про базову або повну загальну середню освіту зобов'язані пройти атестацію екстерном.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За наявності міждержавної угоди про взаємне визнання та еквівалентність документів про освіту атестація екстерна не здійснюється, крім випадкі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, коли на атестації наполягає екстерн.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7.3. Заяви на проходження атестації від екстернів, батьків або осіб, які їх замінюють, приймає керівник навчального закладу з жовтня  поточного навчального року, але, як правило, не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ізніше ніж за три місяці до початку атестації.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7.4. Атестація проводиться в загальноосвітньому навчальному закладі, визначеному відповідним органом управління освітою.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7.5. Екстерни допускаються до атестації:</w:t>
      </w:r>
    </w:p>
    <w:p w:rsidR="00B6456D" w:rsidRPr="00B6456D" w:rsidRDefault="00B6456D" w:rsidP="00B645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за курс початкової загальної освіти;</w:t>
      </w:r>
    </w:p>
    <w:p w:rsidR="00B6456D" w:rsidRPr="00B6456D" w:rsidRDefault="00B6456D" w:rsidP="00B645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за курс базової загальної середньої освіти, якщо мають документ про відповідний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івень освіти;</w:t>
      </w:r>
    </w:p>
    <w:p w:rsidR="00B6456D" w:rsidRPr="00B6456D" w:rsidRDefault="00B6456D" w:rsidP="00B645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за курс повної загальної середньої освіти, якщо мають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ідоцтво про базову загальну середню освіту.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7.6. Адміністрація навчального закладу, в якому здійснюється атестація, зобов'язана ознайомити екстерна, батьків або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, які їх замінюють, з цим Положенням, порядком проведення атестації.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7.7. Екстерни можуть оцінюватися  з одного або декількох предметів за один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чи к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ілька класів у письмовій формі.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7.8. Перед атестацією проводиться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ічне оцінювання з предметів інваріантної частини навчального плану. Проходження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ічного оцінювання є передумовою для проходження екстерном атестації.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7.9.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ішення про допуск екстерна до атестації приймається педагогічною радою навчального закладу, затверджується наказом директора.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7.10.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ічне оцінювання та атестацію екстерн проходить в одному навчальному закладі.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ідставою для атестації в іншому навчальному закладі є довідка з попереднього місця її проходження, що підписується керівником навчального закладу, головою комісії і завіряється печаткою навчального закладу.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7.11. У разі незгоди екстерна, батьків або осіб, які їх замінюють, з результатами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ічного оцінювання чи атестації їм надається право оскаржити їх на загальних підставах.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7.12. Результати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ічного оцінювання та атестації екстерна фіксуються в окремому протоколі, у правому верхньому кутку якого зазначено: «Екстернат».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7.13. За результатами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ічного оцінювання та атестації на підставі рішення педагогічної ради, наказу керівника навчального закладу екстернам видаються табель, свідоцтво про базову загальну середню освіту або атестат про повну загальну середню освіту.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7.14. Екстерни, які пройшли атестацію за повну загальну середню освіту,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золотою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медаллю «За високі досягнення у навчанні» та срібною медаллю «За досягнення у навчанні» не нагороджуються.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Атестація за результатами </w:t>
      </w:r>
      <w:proofErr w:type="gramStart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ічного оцінювання, звільнення від атестації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8.1. Учні загальноосвітніх санаторних шкі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л-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інтернатів для хворих дітей у період їх перебування в цих закладах, спеціальних загальноосвітніх шкіл-інтернатів для дітей з наслідками поліомієліту і церебральним паралічем, складними порушеннями мовлення, затримкою психічного розвитку, глухих і зі слабким слухом, сліпих і слабозорих, а також учні вечірніх (змінних) спеціальних загальноосвітніх навчальних закладі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сліпих і слабозорих, глухих і зі слабким слухом звільняються від атестації.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У додаток до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ідоцтва про базову загальну середню освіту та атестата про повну загальну середню освіту виставляються річні оцінки та робиться запис: «звільнений (а)».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8.2. Учням, які за станом здоров'я звільняються від атестації, необхідно подати такі документи: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1) заяву батьків учня або осіб, які їх замінюють;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2) довідку лікарсько-контрольної комі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ії,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зав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ірену печаткою лікувальної установи.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8.3.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ідставою для звільнення від атестації є рішення педагогічної ради, на основі якого видається наказ керівника загальноосвітнього навчального закладу.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8.4. За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ішеннями МОН, Міністерства охорони здоров'я України, Міністерства освіти і науки Автономної Республіки Крим, управлінь освіти і науки, охорони здоров'я обласних, Київської та Севастопольської міських державних адміністрацій учні, які проживають у зонах стихійного лиха, можуть бути звільнені від атестації у випускному класі.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8.5. Учні випускних класів, які беруть участь у спортивних змаганнях, конкурсах, виставках, що мають статус міжнародних відповідно до чинного законодавства України й проходять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 час атестації, звільняються від неї.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8.6. Учасники весняних відбірково-тренувальних зборів з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ідготовки до олімпіад, турнірів, змагань, конкурсів, які мають статус міжнародних, звільняються від атестації.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8.7. Учасники міжнародних предметних олімпіад та турні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ів, конкурсів, переможці III та учасники IV етапів Всеукраїнських учнівських олімпіад звільняються від атестації з предметів, з яких вони стали переможцями (у відповідних випускних класах). У додаток до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ідоцтва про базову загальну середню освіту та атестата про повну загальну середню освіту виставляються річна та атестаційна оцінки з цих предметів 12 балів.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8.8. Переможці II та учасники ІІІ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предмета, з якого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вони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виконували науково-дослідницьку роботу. У додаток до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ідоцтва про базову загальну середню освіту  або атестата про повну загальну середню освіту виставляються  річна та атестаційна оцінки з цих предметів 12 балів.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Апеляційні комісії. Подання та розгляд апеляцій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9.1. Для забезпечення об'єктивного проведення атестації створюються апеляційні комісії з кожного предмета в загальноосвітніх навчальних закладах та відповідних місцевих органах управління освітою.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9.2. Чисельність і склад апеляційних комісій затверджуються відповідно наказами керівників загальноосвітніх навчальних закладі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та органами управління освітою.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9.3. Зауваження й пропо</w:t>
      </w: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зиції щодо процедури проведення та об'єктивності оцінювання результатів атестації, що проводилася в письмовій формі, можуть подаватися до шкільної апеляційної комісії протягом трьох робочих днів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ісля оголошення результатів атестації; до районної (міської) апеляційної комісії - не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ізніше трьох робочих днів після оголошення результатів розгляду шкільною апеляційною комісією.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9.4. Повторна атестація апеляційними комісі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ями не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проводиться.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9.5. Матеріали атестації розглядаються апеляційними комісіями не більше трьох робочих днів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ісля подання обґрунтованої заяви. Результати розгляду апеляції оформлюються відповідним протоколом, де виставляється відповідна обґрунтована оцінка.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9.6.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ішення районної (міської) апеляційної комісії є остаточним.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Контроль за дотриманням вимог проведення атестації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10.1. Контроль за дотриманням вимог організації та проведення атестації покладається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відповідні органи управління освітою.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10.2. Наслідки проведення атестації щорічно до 15 липня узагальнюються та аналізуються відповідними органами управління освітою.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10.3. Узагальнена інформація в МОН </w:t>
      </w:r>
      <w:proofErr w:type="gramStart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подається</w:t>
      </w:r>
      <w:proofErr w:type="gramEnd"/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відповідними органами управління освітою до 1 серпня поточного року.</w:t>
      </w:r>
    </w:p>
    <w:p w:rsidR="00B6456D" w:rsidRPr="00B6456D" w:rsidRDefault="00B6456D" w:rsidP="00B645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t>Директор департаменту</w:t>
      </w: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br/>
        <w:t>загальної середньої</w:t>
      </w:r>
      <w:r w:rsidRPr="00B6456D">
        <w:rPr>
          <w:rFonts w:ascii="Times New Roman" w:eastAsia="Times New Roman" w:hAnsi="Times New Roman"/>
          <w:sz w:val="24"/>
          <w:szCs w:val="24"/>
          <w:lang w:eastAsia="ru-RU"/>
        </w:rPr>
        <w:br/>
        <w:t>та дошкільної освіти               О.В. Єресько</w:t>
      </w:r>
    </w:p>
    <w:p w:rsidR="00573417" w:rsidRDefault="00573417"/>
    <w:sectPr w:rsidR="00573417" w:rsidSect="0057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11F3"/>
    <w:multiLevelType w:val="multilevel"/>
    <w:tmpl w:val="9B6E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D19D5"/>
    <w:multiLevelType w:val="multilevel"/>
    <w:tmpl w:val="4F1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75B81"/>
    <w:multiLevelType w:val="multilevel"/>
    <w:tmpl w:val="7D7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A3CA6"/>
    <w:multiLevelType w:val="multilevel"/>
    <w:tmpl w:val="C29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6D"/>
    <w:rsid w:val="00573417"/>
    <w:rsid w:val="00B6456D"/>
    <w:rsid w:val="00F446B5"/>
    <w:rsid w:val="00F6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4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4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56D"/>
    <w:rPr>
      <w:b/>
      <w:bCs/>
    </w:rPr>
  </w:style>
  <w:style w:type="character" w:styleId="a5">
    <w:name w:val="Hyperlink"/>
    <w:basedOn w:val="a0"/>
    <w:uiPriority w:val="99"/>
    <w:semiHidden/>
    <w:unhideWhenUsed/>
    <w:rsid w:val="00B64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27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1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63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vita.ua/legislation/Ser_osv/63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2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2542</Words>
  <Characters>14494</Characters>
  <Application>Microsoft Office Word</Application>
  <DocSecurity>0</DocSecurity>
  <Lines>120</Lines>
  <Paragraphs>34</Paragraphs>
  <ScaleCrop>false</ScaleCrop>
  <Company>Microsoft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2011-03-26T20:18:00Z</dcterms:created>
  <dcterms:modified xsi:type="dcterms:W3CDTF">2011-03-26T20:22:00Z</dcterms:modified>
</cp:coreProperties>
</file>