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B6" w:rsidRDefault="00FE60B6" w:rsidP="005168A4">
      <w:pPr>
        <w:shd w:val="clear" w:color="auto" w:fill="FFFFFF"/>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eastAsia="uk-UA"/>
        </w:rPr>
      </w:pPr>
      <w:r>
        <w:rPr>
          <w:rFonts w:ascii="Times New Roman" w:eastAsia="Times New Roman" w:hAnsi="Times New Roman" w:cs="Times New Roman"/>
          <w:b/>
          <w:bCs/>
          <w:i/>
          <w:iCs/>
          <w:color w:val="000000"/>
          <w:spacing w:val="60"/>
          <w:sz w:val="40"/>
          <w:szCs w:val="40"/>
          <w:bdr w:val="none" w:sz="0" w:space="0" w:color="auto" w:frame="1"/>
          <w:lang w:eastAsia="uk-UA"/>
        </w:rPr>
        <w:t>ВИТЯГИ з ЗАКОНІВ УКРАЇНИ</w:t>
      </w:r>
    </w:p>
    <w:p w:rsidR="00FE60B6" w:rsidRDefault="00EB2B2E" w:rsidP="005168A4">
      <w:pPr>
        <w:shd w:val="clear" w:color="auto" w:fill="FFFFFF"/>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eastAsia="uk-UA"/>
        </w:rPr>
      </w:pPr>
      <w:r>
        <w:rPr>
          <w:rFonts w:ascii="Times New Roman" w:eastAsia="Times New Roman" w:hAnsi="Times New Roman" w:cs="Times New Roman"/>
          <w:b/>
          <w:bCs/>
          <w:i/>
          <w:iCs/>
          <w:color w:val="000000"/>
          <w:spacing w:val="60"/>
          <w:sz w:val="40"/>
          <w:szCs w:val="40"/>
          <w:bdr w:val="none" w:sz="0" w:space="0" w:color="auto" w:frame="1"/>
          <w:lang w:eastAsia="uk-UA"/>
        </w:rPr>
        <w:t>щодо організації харчування</w:t>
      </w:r>
    </w:p>
    <w:p w:rsidR="00205E0B" w:rsidRDefault="00205E0B" w:rsidP="005168A4">
      <w:pPr>
        <w:shd w:val="clear" w:color="auto" w:fill="FFFFFF"/>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eastAsia="uk-UA"/>
        </w:rPr>
      </w:pPr>
    </w:p>
    <w:p w:rsidR="00205E0B" w:rsidRDefault="00205E0B" w:rsidP="005168A4">
      <w:pPr>
        <w:shd w:val="clear" w:color="auto" w:fill="FFFFFF"/>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eastAsia="uk-UA"/>
        </w:rPr>
      </w:pPr>
    </w:p>
    <w:p w:rsidR="00E17917" w:rsidRDefault="00E17917" w:rsidP="005168A4">
      <w:pPr>
        <w:shd w:val="clear" w:color="auto" w:fill="FFFFFF"/>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eastAsia="uk-UA"/>
        </w:rPr>
      </w:pPr>
      <w:r w:rsidRPr="005168A4">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p w:rsidR="00FD5ED9" w:rsidRDefault="00FD5ED9" w:rsidP="005168A4">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5168A4" w:rsidRPr="005168A4" w:rsidRDefault="005168A4" w:rsidP="005168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5168A4">
        <w:rPr>
          <w:rFonts w:ascii="Times New Roman" w:eastAsia="Times New Roman" w:hAnsi="Times New Roman" w:cs="Times New Roman"/>
          <w:b/>
          <w:bCs/>
          <w:color w:val="000000"/>
          <w:sz w:val="32"/>
          <w:szCs w:val="32"/>
          <w:bdr w:val="none" w:sz="0" w:space="0" w:color="auto" w:frame="1"/>
          <w:lang w:eastAsia="uk-UA"/>
        </w:rPr>
        <w:t>Про охорону дитинства</w:t>
      </w:r>
    </w:p>
    <w:p w:rsidR="000E24C8" w:rsidRDefault="000E24C8" w:rsidP="005168A4">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uk-UA"/>
        </w:rPr>
      </w:pPr>
    </w:p>
    <w:p w:rsidR="005168A4" w:rsidRDefault="005168A4" w:rsidP="005168A4">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uk-UA"/>
        </w:rPr>
      </w:pPr>
      <w:r w:rsidRPr="005168A4">
        <w:rPr>
          <w:rFonts w:ascii="Times New Roman" w:eastAsia="Times New Roman" w:hAnsi="Times New Roman" w:cs="Times New Roman"/>
          <w:b/>
          <w:bCs/>
          <w:color w:val="000000"/>
          <w:sz w:val="24"/>
          <w:szCs w:val="24"/>
          <w:bdr w:val="none" w:sz="0" w:space="0" w:color="auto" w:frame="1"/>
          <w:lang w:eastAsia="uk-UA"/>
        </w:rPr>
        <w:t>(Відомості Верховної Ради України (ВВР), 2001, № 30, ст.142)</w:t>
      </w:r>
    </w:p>
    <w:p w:rsidR="000E24C8" w:rsidRDefault="000E24C8" w:rsidP="005168A4">
      <w:pPr>
        <w:shd w:val="clear" w:color="auto" w:fill="FFFFFF"/>
        <w:spacing w:after="0" w:line="240" w:lineRule="auto"/>
        <w:ind w:left="450" w:right="450"/>
        <w:jc w:val="center"/>
        <w:textAlignment w:val="baseline"/>
        <w:rPr>
          <w:rFonts w:ascii="Tahoma" w:hAnsi="Tahoma" w:cs="Tahoma"/>
          <w:color w:val="000000"/>
          <w:sz w:val="18"/>
          <w:szCs w:val="18"/>
          <w:shd w:val="clear" w:color="auto" w:fill="E8F5FE"/>
        </w:rPr>
      </w:pPr>
    </w:p>
    <w:p w:rsidR="00E17917"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r w:rsidRPr="00BC1565">
        <w:rPr>
          <w:rFonts w:ascii="Times New Roman" w:eastAsia="Times New Roman" w:hAnsi="Times New Roman" w:cs="Times New Roman"/>
          <w:color w:val="000000"/>
          <w:sz w:val="28"/>
          <w:szCs w:val="28"/>
          <w:lang w:eastAsia="uk-UA"/>
        </w:rPr>
        <w:t>{Із змінам</w:t>
      </w:r>
      <w:r w:rsidR="00E17917" w:rsidRPr="00BC1565">
        <w:rPr>
          <w:rFonts w:ascii="Times New Roman" w:eastAsia="Times New Roman" w:hAnsi="Times New Roman" w:cs="Times New Roman"/>
          <w:color w:val="000000"/>
          <w:sz w:val="28"/>
          <w:szCs w:val="28"/>
          <w:lang w:eastAsia="uk-UA"/>
        </w:rPr>
        <w:t>и, внесеними згідно із Законами</w:t>
      </w:r>
    </w:p>
    <w:p w:rsidR="00E17917"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5" w:anchor="n54" w:tgtFrame="_blank" w:history="1">
        <w:r w:rsidRPr="00BC1565">
          <w:rPr>
            <w:rFonts w:ascii="Times New Roman" w:eastAsia="Times New Roman" w:hAnsi="Times New Roman" w:cs="Times New Roman"/>
            <w:color w:val="000099"/>
            <w:sz w:val="28"/>
            <w:szCs w:val="28"/>
            <w:u w:val="single"/>
            <w:bdr w:val="none" w:sz="0" w:space="0" w:color="auto" w:frame="1"/>
            <w:lang w:eastAsia="uk-UA"/>
          </w:rPr>
          <w:t>№ 1812-VIII від 17.01.2017</w:t>
        </w:r>
      </w:hyperlink>
      <w:r w:rsidRPr="00BC1565">
        <w:rPr>
          <w:rFonts w:ascii="Times New Roman" w:eastAsia="Times New Roman" w:hAnsi="Times New Roman" w:cs="Times New Roman"/>
          <w:color w:val="000000"/>
          <w:sz w:val="28"/>
          <w:szCs w:val="28"/>
          <w:lang w:eastAsia="uk-UA"/>
        </w:rPr>
        <w:t>, ВВР, 2017, № 7-8, ст.51</w:t>
      </w:r>
    </w:p>
    <w:p w:rsidR="00E17917"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6" w:anchor="n8" w:tgtFrame="_blank" w:history="1">
        <w:r w:rsidRPr="00BC1565">
          <w:rPr>
            <w:rFonts w:ascii="Times New Roman" w:eastAsia="Times New Roman" w:hAnsi="Times New Roman" w:cs="Times New Roman"/>
            <w:color w:val="000099"/>
            <w:sz w:val="28"/>
            <w:szCs w:val="28"/>
            <w:u w:val="single"/>
            <w:bdr w:val="none" w:sz="0" w:space="0" w:color="auto" w:frame="1"/>
            <w:lang w:eastAsia="uk-UA"/>
          </w:rPr>
          <w:t>№ 1838-VIII від 07.02.2017</w:t>
        </w:r>
      </w:hyperlink>
      <w:r w:rsidRPr="00BC1565">
        <w:rPr>
          <w:rFonts w:ascii="Times New Roman" w:eastAsia="Times New Roman" w:hAnsi="Times New Roman" w:cs="Times New Roman"/>
          <w:color w:val="000000"/>
          <w:sz w:val="28"/>
          <w:szCs w:val="28"/>
          <w:lang w:eastAsia="uk-UA"/>
        </w:rPr>
        <w:t>, ВВР, 2017, № 11, ст.104</w:t>
      </w:r>
    </w:p>
    <w:p w:rsidR="00E17917"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7" w:anchor="n6" w:tgtFrame="_blank" w:history="1">
        <w:r w:rsidRPr="00BC1565">
          <w:rPr>
            <w:rFonts w:ascii="Times New Roman" w:eastAsia="Times New Roman" w:hAnsi="Times New Roman" w:cs="Times New Roman"/>
            <w:color w:val="000099"/>
            <w:sz w:val="28"/>
            <w:szCs w:val="28"/>
            <w:u w:val="single"/>
            <w:bdr w:val="none" w:sz="0" w:space="0" w:color="auto" w:frame="1"/>
            <w:lang w:eastAsia="uk-UA"/>
          </w:rPr>
          <w:t>№ 2180-VIII від 07.11.2017</w:t>
        </w:r>
      </w:hyperlink>
      <w:r w:rsidRPr="00BC1565">
        <w:rPr>
          <w:rFonts w:ascii="Times New Roman" w:eastAsia="Times New Roman" w:hAnsi="Times New Roman" w:cs="Times New Roman"/>
          <w:color w:val="000000"/>
          <w:sz w:val="28"/>
          <w:szCs w:val="28"/>
          <w:lang w:eastAsia="uk-UA"/>
        </w:rPr>
        <w:t>, ВВР, 2017, № 51-52, ст.445</w:t>
      </w:r>
    </w:p>
    <w:p w:rsidR="00E17917"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8" w:anchor="n502" w:tgtFrame="_blank" w:history="1">
        <w:r w:rsidRPr="00BC1565">
          <w:rPr>
            <w:rFonts w:ascii="Times New Roman" w:eastAsia="Times New Roman" w:hAnsi="Times New Roman" w:cs="Times New Roman"/>
            <w:color w:val="000099"/>
            <w:sz w:val="28"/>
            <w:szCs w:val="28"/>
            <w:u w:val="single"/>
            <w:bdr w:val="none" w:sz="0" w:space="0" w:color="auto" w:frame="1"/>
            <w:lang w:eastAsia="uk-UA"/>
          </w:rPr>
          <w:t>№ 2229-VIII від 07.12.2017</w:t>
        </w:r>
      </w:hyperlink>
      <w:r w:rsidRPr="00BC1565">
        <w:rPr>
          <w:rFonts w:ascii="Times New Roman" w:eastAsia="Times New Roman" w:hAnsi="Times New Roman" w:cs="Times New Roman"/>
          <w:color w:val="000000"/>
          <w:sz w:val="28"/>
          <w:szCs w:val="28"/>
          <w:lang w:eastAsia="uk-UA"/>
        </w:rPr>
        <w:t>, ВВР, 2018, № 5, ст.35</w:t>
      </w:r>
    </w:p>
    <w:p w:rsidR="00E17917"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9" w:anchor="n132" w:tgtFrame="_blank" w:history="1">
        <w:r w:rsidRPr="00BC1565">
          <w:rPr>
            <w:rFonts w:ascii="Times New Roman" w:eastAsia="Times New Roman" w:hAnsi="Times New Roman" w:cs="Times New Roman"/>
            <w:color w:val="000099"/>
            <w:sz w:val="28"/>
            <w:szCs w:val="28"/>
            <w:u w:val="single"/>
            <w:bdr w:val="none" w:sz="0" w:space="0" w:color="auto" w:frame="1"/>
            <w:lang w:eastAsia="uk-UA"/>
          </w:rPr>
          <w:t>№ 2249-VIII від 19.12.2017</w:t>
        </w:r>
      </w:hyperlink>
      <w:r w:rsidRPr="00BC1565">
        <w:rPr>
          <w:rFonts w:ascii="Times New Roman" w:eastAsia="Times New Roman" w:hAnsi="Times New Roman" w:cs="Times New Roman"/>
          <w:color w:val="000000"/>
          <w:sz w:val="28"/>
          <w:szCs w:val="28"/>
          <w:lang w:eastAsia="uk-UA"/>
        </w:rPr>
        <w:t>, ВВР, 2018, № 6-7, ст.43</w:t>
      </w:r>
    </w:p>
    <w:p w:rsidR="00E17917"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10" w:anchor="n6" w:tgtFrame="_blank" w:history="1">
        <w:r w:rsidRPr="00BC1565">
          <w:rPr>
            <w:rFonts w:ascii="Times New Roman" w:eastAsia="Times New Roman" w:hAnsi="Times New Roman" w:cs="Times New Roman"/>
            <w:color w:val="000099"/>
            <w:sz w:val="28"/>
            <w:szCs w:val="28"/>
            <w:u w:val="single"/>
            <w:bdr w:val="none" w:sz="0" w:space="0" w:color="auto" w:frame="1"/>
            <w:lang w:eastAsia="uk-UA"/>
          </w:rPr>
          <w:t>№ 2279-VIII від 08.02.2018</w:t>
        </w:r>
      </w:hyperlink>
      <w:r w:rsidRPr="00BC1565">
        <w:rPr>
          <w:rFonts w:ascii="Times New Roman" w:eastAsia="Times New Roman" w:hAnsi="Times New Roman" w:cs="Times New Roman"/>
          <w:color w:val="000000"/>
          <w:sz w:val="28"/>
          <w:szCs w:val="28"/>
          <w:lang w:eastAsia="uk-UA"/>
        </w:rPr>
        <w:t>, ВВР, 2018, № 11, ст.59</w:t>
      </w:r>
    </w:p>
    <w:p w:rsidR="005168A4" w:rsidRPr="00BC1565" w:rsidRDefault="005168A4" w:rsidP="005168A4">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11" w:anchor="n74" w:tgtFrame="_blank" w:history="1">
        <w:r w:rsidRPr="00BC1565">
          <w:rPr>
            <w:rFonts w:ascii="Times New Roman" w:eastAsia="Times New Roman" w:hAnsi="Times New Roman" w:cs="Times New Roman"/>
            <w:color w:val="000099"/>
            <w:sz w:val="28"/>
            <w:szCs w:val="28"/>
            <w:u w:val="single"/>
            <w:bdr w:val="none" w:sz="0" w:space="0" w:color="auto" w:frame="1"/>
            <w:lang w:eastAsia="uk-UA"/>
          </w:rPr>
          <w:t>№ 2443-VIII від 22.05.2018</w:t>
        </w:r>
      </w:hyperlink>
    </w:p>
    <w:p w:rsidR="005168A4" w:rsidRPr="00BC1565" w:rsidRDefault="005168A4" w:rsidP="005168A4">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0" w:name="n386"/>
      <w:bookmarkStart w:id="1" w:name="n397"/>
      <w:bookmarkEnd w:id="0"/>
      <w:bookmarkEnd w:id="1"/>
      <w:r w:rsidRPr="00BC1565">
        <w:rPr>
          <w:rFonts w:ascii="Times New Roman" w:eastAsia="Times New Roman" w:hAnsi="Times New Roman" w:cs="Times New Roman"/>
          <w:i/>
          <w:iCs/>
          <w:color w:val="000000"/>
          <w:sz w:val="28"/>
          <w:szCs w:val="28"/>
          <w:bdr w:val="none" w:sz="0" w:space="0" w:color="auto" w:frame="1"/>
          <w:lang w:eastAsia="uk-UA"/>
        </w:rPr>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w:t>
      </w:r>
      <w:r w:rsidR="00E17917" w:rsidRPr="00BC1565">
        <w:rPr>
          <w:rFonts w:ascii="Times New Roman" w:eastAsia="Times New Roman" w:hAnsi="Times New Roman" w:cs="Times New Roman"/>
          <w:i/>
          <w:iCs/>
          <w:color w:val="000000"/>
          <w:sz w:val="28"/>
          <w:szCs w:val="28"/>
          <w:bdr w:val="none" w:sz="0" w:space="0" w:color="auto" w:frame="1"/>
          <w:lang w:eastAsia="uk-UA"/>
        </w:rPr>
        <w:t xml:space="preserve">мінку і числі згідно із Законом </w:t>
      </w:r>
      <w:hyperlink r:id="rId12" w:anchor="n136" w:tgtFrame="_blank" w:history="1">
        <w:r w:rsidRPr="00BC1565">
          <w:rPr>
            <w:rFonts w:ascii="Times New Roman" w:eastAsia="Times New Roman" w:hAnsi="Times New Roman" w:cs="Times New Roman"/>
            <w:i/>
            <w:iCs/>
            <w:color w:val="000099"/>
            <w:sz w:val="28"/>
            <w:szCs w:val="28"/>
            <w:u w:val="single"/>
            <w:bdr w:val="none" w:sz="0" w:space="0" w:color="auto" w:frame="1"/>
            <w:lang w:eastAsia="uk-UA"/>
          </w:rPr>
          <w:t>№ 2249-VIII від 19.12.2017</w:t>
        </w:r>
      </w:hyperlink>
      <w:r w:rsidRPr="00BC1565">
        <w:rPr>
          <w:rFonts w:ascii="Times New Roman" w:eastAsia="Times New Roman" w:hAnsi="Times New Roman" w:cs="Times New Roman"/>
          <w:i/>
          <w:iCs/>
          <w:color w:val="000000"/>
          <w:sz w:val="28"/>
          <w:szCs w:val="28"/>
          <w:bdr w:val="none" w:sz="0" w:space="0" w:color="auto" w:frame="1"/>
          <w:lang w:eastAsia="uk-UA"/>
        </w:rPr>
        <w:t>}</w:t>
      </w:r>
    </w:p>
    <w:p w:rsidR="006E6F0B" w:rsidRPr="00BC1565" w:rsidRDefault="006E6F0B" w:rsidP="005B4B38">
      <w:pPr>
        <w:shd w:val="clear" w:color="auto" w:fill="FFFFFF"/>
        <w:spacing w:after="150" w:line="240" w:lineRule="auto"/>
        <w:ind w:firstLine="450"/>
        <w:jc w:val="both"/>
        <w:rPr>
          <w:rFonts w:ascii="Times New Roman" w:eastAsia="Times New Roman" w:hAnsi="Times New Roman" w:cs="Times New Roman"/>
          <w:b/>
          <w:bCs/>
          <w:color w:val="000000"/>
          <w:sz w:val="28"/>
          <w:szCs w:val="28"/>
          <w:lang w:eastAsia="uk-UA"/>
        </w:rPr>
      </w:pPr>
    </w:p>
    <w:p w:rsidR="005168A4" w:rsidRPr="00BC1565" w:rsidRDefault="00E17917" w:rsidP="005168A4">
      <w:pPr>
        <w:pStyle w:val="rvps2"/>
        <w:shd w:val="clear" w:color="auto" w:fill="FFFFFF"/>
        <w:spacing w:before="0" w:beforeAutospacing="0" w:after="0" w:afterAutospacing="0"/>
        <w:ind w:firstLine="450"/>
        <w:jc w:val="both"/>
        <w:textAlignment w:val="baseline"/>
        <w:rPr>
          <w:color w:val="000000"/>
          <w:sz w:val="28"/>
          <w:szCs w:val="28"/>
        </w:rPr>
      </w:pPr>
      <w:r w:rsidRPr="00BC1565">
        <w:rPr>
          <w:rStyle w:val="rvts9"/>
          <w:b/>
          <w:bCs/>
          <w:color w:val="000000"/>
          <w:sz w:val="28"/>
          <w:szCs w:val="28"/>
          <w:bdr w:val="none" w:sz="0" w:space="0" w:color="auto" w:frame="1"/>
        </w:rPr>
        <w:t>Стаття 5.</w:t>
      </w:r>
      <w:r w:rsidR="005168A4" w:rsidRPr="00BC1565">
        <w:rPr>
          <w:b/>
          <w:color w:val="000000"/>
          <w:sz w:val="28"/>
          <w:szCs w:val="28"/>
        </w:rPr>
        <w:t>Організація охорони дитинства</w:t>
      </w:r>
    </w:p>
    <w:p w:rsidR="005168A4" w:rsidRPr="00BC1565" w:rsidRDefault="005168A4" w:rsidP="005168A4">
      <w:pPr>
        <w:pStyle w:val="rvps2"/>
        <w:shd w:val="clear" w:color="auto" w:fill="FFFFFF"/>
        <w:spacing w:before="0" w:beforeAutospacing="0" w:after="0" w:afterAutospacing="0"/>
        <w:ind w:firstLine="450"/>
        <w:jc w:val="both"/>
        <w:textAlignment w:val="baseline"/>
        <w:rPr>
          <w:color w:val="000000"/>
          <w:sz w:val="28"/>
          <w:szCs w:val="28"/>
        </w:rPr>
      </w:pPr>
      <w:bookmarkStart w:id="2" w:name="n48"/>
      <w:bookmarkEnd w:id="2"/>
      <w:r w:rsidRPr="00BC1565">
        <w:rPr>
          <w:color w:val="000000"/>
          <w:sz w:val="28"/>
          <w:szCs w:val="28"/>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5168A4" w:rsidRPr="00BC1565" w:rsidRDefault="005168A4" w:rsidP="005168A4">
      <w:pPr>
        <w:pStyle w:val="rvps2"/>
        <w:shd w:val="clear" w:color="auto" w:fill="FFFFFF"/>
        <w:spacing w:before="0" w:beforeAutospacing="0" w:after="0" w:afterAutospacing="0"/>
        <w:ind w:firstLine="450"/>
        <w:jc w:val="both"/>
        <w:textAlignment w:val="baseline"/>
        <w:rPr>
          <w:color w:val="000000"/>
          <w:sz w:val="28"/>
          <w:szCs w:val="28"/>
        </w:rPr>
      </w:pPr>
      <w:bookmarkStart w:id="3" w:name="n49"/>
      <w:bookmarkEnd w:id="3"/>
      <w:r w:rsidRPr="00BC1565">
        <w:rPr>
          <w:color w:val="000000"/>
          <w:sz w:val="28"/>
          <w:szCs w:val="28"/>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5168A4" w:rsidRPr="00BC1565" w:rsidRDefault="005168A4" w:rsidP="005168A4">
      <w:pPr>
        <w:pStyle w:val="rvps2"/>
        <w:shd w:val="clear" w:color="auto" w:fill="FFFFFF"/>
        <w:spacing w:before="0" w:beforeAutospacing="0" w:after="0" w:afterAutospacing="0"/>
        <w:ind w:firstLine="450"/>
        <w:jc w:val="both"/>
        <w:textAlignment w:val="baseline"/>
        <w:rPr>
          <w:color w:val="000000"/>
          <w:sz w:val="28"/>
          <w:szCs w:val="28"/>
        </w:rPr>
      </w:pPr>
      <w:bookmarkStart w:id="4" w:name="n359"/>
      <w:bookmarkEnd w:id="4"/>
      <w:r w:rsidRPr="00BC1565">
        <w:rPr>
          <w:rStyle w:val="rvts46"/>
          <w:i/>
          <w:iCs/>
          <w:color w:val="000000"/>
          <w:sz w:val="28"/>
          <w:szCs w:val="28"/>
          <w:bdr w:val="none" w:sz="0" w:space="0" w:color="auto" w:frame="1"/>
        </w:rPr>
        <w:t>{Частина друга статті 5 із зміна</w:t>
      </w:r>
      <w:r w:rsidR="00BC1565">
        <w:rPr>
          <w:rStyle w:val="rvts46"/>
          <w:i/>
          <w:iCs/>
          <w:color w:val="000000"/>
          <w:sz w:val="28"/>
          <w:szCs w:val="28"/>
          <w:bdr w:val="none" w:sz="0" w:space="0" w:color="auto" w:frame="1"/>
        </w:rPr>
        <w:t xml:space="preserve">ми, внесеними згідно із Законом </w:t>
      </w:r>
      <w:hyperlink r:id="rId13" w:anchor="n64" w:tgtFrame="_blank" w:history="1">
        <w:r w:rsidRPr="00BC1565">
          <w:rPr>
            <w:rStyle w:val="a7"/>
            <w:i/>
            <w:iCs/>
            <w:color w:val="000099"/>
            <w:sz w:val="28"/>
            <w:szCs w:val="28"/>
            <w:bdr w:val="none" w:sz="0" w:space="0" w:color="auto" w:frame="1"/>
          </w:rPr>
          <w:t>№ 936-VIII від 26.01.2016</w:t>
        </w:r>
      </w:hyperlink>
      <w:r w:rsidRPr="00BC1565">
        <w:rPr>
          <w:rStyle w:val="rvts46"/>
          <w:i/>
          <w:iCs/>
          <w:color w:val="000000"/>
          <w:sz w:val="28"/>
          <w:szCs w:val="28"/>
          <w:bdr w:val="none" w:sz="0" w:space="0" w:color="auto" w:frame="1"/>
        </w:rPr>
        <w:t>}</w:t>
      </w:r>
    </w:p>
    <w:p w:rsidR="005168A4" w:rsidRPr="003A65CE" w:rsidRDefault="005168A4" w:rsidP="005168A4">
      <w:pPr>
        <w:pStyle w:val="rvps2"/>
        <w:shd w:val="clear" w:color="auto" w:fill="FFFFFF"/>
        <w:spacing w:before="0" w:beforeAutospacing="0" w:after="0" w:afterAutospacing="0"/>
        <w:ind w:firstLine="450"/>
        <w:jc w:val="both"/>
        <w:textAlignment w:val="baseline"/>
        <w:rPr>
          <w:color w:val="000000"/>
          <w:sz w:val="28"/>
          <w:szCs w:val="28"/>
          <w:u w:val="single"/>
        </w:rPr>
      </w:pPr>
      <w:bookmarkStart w:id="5" w:name="n50"/>
      <w:bookmarkEnd w:id="5"/>
      <w:r w:rsidRPr="003A65CE">
        <w:rPr>
          <w:color w:val="000000"/>
          <w:sz w:val="28"/>
          <w:szCs w:val="28"/>
          <w:u w:val="single"/>
        </w:rPr>
        <w:t>Місцеві органи виконавчої влади та органи місцевого самоврядування відповідно до їх компетенції, визначеної законом, забезпечують:</w:t>
      </w:r>
    </w:p>
    <w:p w:rsidR="005168A4" w:rsidRPr="00BC1565" w:rsidRDefault="005168A4" w:rsidP="005168A4">
      <w:pPr>
        <w:pStyle w:val="rvps2"/>
        <w:shd w:val="clear" w:color="auto" w:fill="FFFFFF"/>
        <w:spacing w:before="0" w:beforeAutospacing="0" w:after="0" w:afterAutospacing="0"/>
        <w:ind w:firstLine="450"/>
        <w:jc w:val="both"/>
        <w:textAlignment w:val="baseline"/>
        <w:rPr>
          <w:color w:val="000000"/>
          <w:sz w:val="28"/>
          <w:szCs w:val="28"/>
        </w:rPr>
      </w:pPr>
      <w:bookmarkStart w:id="6" w:name="n54"/>
      <w:bookmarkEnd w:id="6"/>
      <w:r w:rsidRPr="00BC1565">
        <w:rPr>
          <w:color w:val="000000"/>
          <w:sz w:val="28"/>
          <w:szCs w:val="28"/>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w:t>
      </w:r>
      <w:r w:rsidR="00BC1565">
        <w:rPr>
          <w:color w:val="000000"/>
          <w:sz w:val="28"/>
          <w:szCs w:val="28"/>
        </w:rPr>
        <w:t xml:space="preserve"> </w:t>
      </w:r>
      <w:hyperlink r:id="rId14" w:tgtFrame="_blank" w:history="1">
        <w:r w:rsidRPr="00BC1565">
          <w:rPr>
            <w:rStyle w:val="a7"/>
            <w:color w:val="000099"/>
            <w:sz w:val="28"/>
            <w:szCs w:val="28"/>
            <w:bdr w:val="none" w:sz="0" w:space="0" w:color="auto" w:frame="1"/>
          </w:rPr>
          <w:t>Закону України</w:t>
        </w:r>
      </w:hyperlink>
      <w:r w:rsidR="00903515">
        <w:rPr>
          <w:color w:val="000000"/>
          <w:sz w:val="28"/>
          <w:szCs w:val="28"/>
        </w:rPr>
        <w:t xml:space="preserve"> </w:t>
      </w:r>
      <w:r w:rsidRPr="00BC1565">
        <w:rPr>
          <w:color w:val="000000"/>
          <w:sz w:val="28"/>
          <w:szCs w:val="28"/>
        </w:rPr>
        <w:t>"Про державну соціальну допомогу малозабезпеченим сім’ям";</w:t>
      </w:r>
    </w:p>
    <w:p w:rsidR="005168A4" w:rsidRPr="00BC1565" w:rsidRDefault="005168A4" w:rsidP="005168A4">
      <w:pPr>
        <w:pStyle w:val="rvps2"/>
        <w:shd w:val="clear" w:color="auto" w:fill="FFFFFF"/>
        <w:spacing w:before="0" w:beforeAutospacing="0" w:after="0" w:afterAutospacing="0"/>
        <w:ind w:firstLine="450"/>
        <w:jc w:val="both"/>
        <w:textAlignment w:val="baseline"/>
        <w:rPr>
          <w:color w:val="000000"/>
          <w:sz w:val="28"/>
          <w:szCs w:val="28"/>
        </w:rPr>
      </w:pPr>
      <w:bookmarkStart w:id="7" w:name="n347"/>
      <w:bookmarkEnd w:id="7"/>
      <w:r w:rsidRPr="00BC1565">
        <w:rPr>
          <w:rStyle w:val="rvts46"/>
          <w:i/>
          <w:iCs/>
          <w:color w:val="000000"/>
          <w:sz w:val="28"/>
          <w:szCs w:val="28"/>
          <w:bdr w:val="none" w:sz="0" w:space="0" w:color="auto" w:frame="1"/>
        </w:rPr>
        <w:t>{Абзац п'ятий частини тре</w:t>
      </w:r>
      <w:r w:rsidR="00BC1565">
        <w:rPr>
          <w:rStyle w:val="rvts46"/>
          <w:i/>
          <w:iCs/>
          <w:color w:val="000000"/>
          <w:sz w:val="28"/>
          <w:szCs w:val="28"/>
          <w:bdr w:val="none" w:sz="0" w:space="0" w:color="auto" w:frame="1"/>
        </w:rPr>
        <w:t xml:space="preserve">тьої статті 5 в редакції Закону </w:t>
      </w:r>
      <w:hyperlink r:id="rId15" w:anchor="n131" w:tgtFrame="_blank" w:history="1">
        <w:r w:rsidRPr="00BC1565">
          <w:rPr>
            <w:rStyle w:val="a7"/>
            <w:i/>
            <w:iCs/>
            <w:color w:val="000099"/>
            <w:sz w:val="28"/>
            <w:szCs w:val="28"/>
            <w:bdr w:val="none" w:sz="0" w:space="0" w:color="auto" w:frame="1"/>
          </w:rPr>
          <w:t>№ 911-VIII від 24.12.2015</w:t>
        </w:r>
      </w:hyperlink>
      <w:r w:rsidRPr="00BC1565">
        <w:rPr>
          <w:rStyle w:val="rvts46"/>
          <w:i/>
          <w:iCs/>
          <w:color w:val="000000"/>
          <w:sz w:val="28"/>
          <w:szCs w:val="28"/>
          <w:bdr w:val="none" w:sz="0" w:space="0" w:color="auto" w:frame="1"/>
        </w:rPr>
        <w:t>}</w:t>
      </w:r>
    </w:p>
    <w:p w:rsidR="005168A4" w:rsidRPr="00C04578" w:rsidRDefault="005168A4" w:rsidP="00C04578">
      <w:pPr>
        <w:pStyle w:val="rvps2"/>
        <w:shd w:val="clear" w:color="auto" w:fill="FFFFFF"/>
        <w:spacing w:before="0" w:beforeAutospacing="0" w:after="0" w:afterAutospacing="0"/>
        <w:ind w:firstLine="450"/>
        <w:jc w:val="both"/>
        <w:textAlignment w:val="baseline"/>
        <w:rPr>
          <w:color w:val="000000"/>
          <w:sz w:val="28"/>
          <w:szCs w:val="28"/>
        </w:rPr>
      </w:pPr>
      <w:bookmarkStart w:id="8" w:name="n56"/>
      <w:bookmarkStart w:id="9" w:name="n58"/>
      <w:bookmarkEnd w:id="8"/>
      <w:bookmarkEnd w:id="9"/>
      <w:r w:rsidRPr="00BC1565">
        <w:rPr>
          <w:color w:val="000000"/>
          <w:sz w:val="28"/>
          <w:szCs w:val="28"/>
        </w:rPr>
        <w:t>вирішення питань про надання пільг та державної допомоги дітям та сім’ям з діт</w:t>
      </w:r>
      <w:r w:rsidR="00E17917" w:rsidRPr="00BC1565">
        <w:rPr>
          <w:color w:val="000000"/>
          <w:sz w:val="28"/>
          <w:szCs w:val="28"/>
        </w:rPr>
        <w:t>ьми відповідно до законодавства….</w:t>
      </w:r>
      <w:bookmarkStart w:id="10" w:name="n59"/>
      <w:bookmarkEnd w:id="10"/>
    </w:p>
    <w:p w:rsidR="00D258F5" w:rsidRPr="00EB2B2E" w:rsidRDefault="00D258F5" w:rsidP="00903515">
      <w:pPr>
        <w:shd w:val="clear" w:color="auto" w:fill="FFFFFF"/>
        <w:spacing w:after="0" w:line="240" w:lineRule="auto"/>
        <w:ind w:right="450"/>
        <w:textAlignment w:val="baseline"/>
        <w:rPr>
          <w:rFonts w:ascii="Times New Roman" w:hAnsi="Times New Roman" w:cs="Times New Roman"/>
          <w:b/>
          <w:color w:val="000000"/>
          <w:sz w:val="18"/>
          <w:szCs w:val="18"/>
          <w:shd w:val="clear" w:color="auto" w:fill="E8F5FE"/>
        </w:rPr>
      </w:pPr>
      <w:r w:rsidRPr="00EB2B2E">
        <w:rPr>
          <w:rFonts w:ascii="Times New Roman" w:hAnsi="Times New Roman" w:cs="Times New Roman"/>
          <w:b/>
          <w:color w:val="000000"/>
          <w:sz w:val="18"/>
          <w:szCs w:val="18"/>
          <w:shd w:val="clear" w:color="auto" w:fill="E8F5FE"/>
        </w:rPr>
        <w:t xml:space="preserve">Документ 2402-14, чинний, поточна редакція — Редакція від 25.07.2018, підстава </w:t>
      </w:r>
      <w:hyperlink r:id="rId16" w:tgtFrame="_blank" w:history="1">
        <w:r w:rsidRPr="00EB2B2E">
          <w:rPr>
            <w:rFonts w:ascii="Times New Roman" w:hAnsi="Times New Roman" w:cs="Times New Roman"/>
            <w:b/>
            <w:color w:val="000000"/>
            <w:sz w:val="18"/>
            <w:szCs w:val="18"/>
          </w:rPr>
          <w:t>2443-19</w:t>
        </w:r>
      </w:hyperlink>
    </w:p>
    <w:p w:rsidR="005168A4" w:rsidRDefault="005168A4" w:rsidP="00C04578">
      <w:pPr>
        <w:shd w:val="clear" w:color="auto" w:fill="FFFFFF"/>
        <w:spacing w:after="150" w:line="240" w:lineRule="auto"/>
        <w:jc w:val="both"/>
        <w:rPr>
          <w:rFonts w:ascii="Times New Roman" w:eastAsia="Times New Roman" w:hAnsi="Times New Roman" w:cs="Times New Roman"/>
          <w:b/>
          <w:bCs/>
          <w:color w:val="000000"/>
          <w:sz w:val="24"/>
          <w:szCs w:val="24"/>
          <w:lang w:eastAsia="uk-UA"/>
        </w:rPr>
      </w:pPr>
    </w:p>
    <w:p w:rsidR="00614B3D" w:rsidRDefault="00614B3D">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FD5ED9" w:rsidRDefault="00FD5ED9" w:rsidP="00614B3D">
      <w:pPr>
        <w:shd w:val="clear" w:color="auto" w:fill="FFFFFF"/>
        <w:spacing w:after="150" w:line="240" w:lineRule="auto"/>
        <w:jc w:val="both"/>
        <w:rPr>
          <w:rFonts w:ascii="Times New Roman" w:eastAsia="Times New Roman" w:hAnsi="Times New Roman" w:cs="Times New Roman"/>
          <w:b/>
          <w:bCs/>
          <w:color w:val="000000"/>
          <w:sz w:val="24"/>
          <w:szCs w:val="24"/>
          <w:lang w:eastAsia="uk-UA"/>
        </w:rPr>
      </w:pPr>
    </w:p>
    <w:p w:rsidR="006E6F0B" w:rsidRDefault="00D258F5" w:rsidP="00D258F5">
      <w:pPr>
        <w:shd w:val="clear" w:color="auto" w:fill="FFFFFF"/>
        <w:spacing w:after="150" w:line="240" w:lineRule="auto"/>
        <w:jc w:val="center"/>
        <w:rPr>
          <w:rFonts w:ascii="Times New Roman" w:eastAsia="Times New Roman" w:hAnsi="Times New Roman" w:cs="Times New Roman"/>
          <w:b/>
          <w:bCs/>
          <w:color w:val="000000"/>
          <w:sz w:val="24"/>
          <w:szCs w:val="24"/>
          <w:lang w:eastAsia="uk-UA"/>
        </w:rPr>
      </w:pPr>
      <w:r w:rsidRPr="00871836">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p w:rsidR="00871836" w:rsidRPr="00871836" w:rsidRDefault="00871836" w:rsidP="008718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871836">
        <w:rPr>
          <w:rFonts w:ascii="Times New Roman" w:eastAsia="Times New Roman" w:hAnsi="Times New Roman" w:cs="Times New Roman"/>
          <w:b/>
          <w:bCs/>
          <w:color w:val="000000"/>
          <w:sz w:val="32"/>
          <w:szCs w:val="32"/>
          <w:bdr w:val="none" w:sz="0" w:space="0" w:color="auto" w:frame="1"/>
          <w:lang w:eastAsia="uk-UA"/>
        </w:rPr>
        <w:t>Про загальну середню освіту</w:t>
      </w:r>
    </w:p>
    <w:p w:rsidR="00871836" w:rsidRDefault="00871836" w:rsidP="00D258F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uk-UA"/>
        </w:rPr>
      </w:pPr>
      <w:r w:rsidRPr="00871836">
        <w:rPr>
          <w:rFonts w:ascii="Times New Roman" w:eastAsia="Times New Roman" w:hAnsi="Times New Roman" w:cs="Times New Roman"/>
          <w:b/>
          <w:bCs/>
          <w:color w:val="000000"/>
          <w:sz w:val="24"/>
          <w:szCs w:val="24"/>
          <w:bdr w:val="none" w:sz="0" w:space="0" w:color="auto" w:frame="1"/>
          <w:lang w:eastAsia="uk-UA"/>
        </w:rPr>
        <w:t>(Відомості Верховної Ради України (ВВР), 1999, № 28, ст.230)</w:t>
      </w:r>
    </w:p>
    <w:p w:rsidR="00D258F5" w:rsidRDefault="00D258F5" w:rsidP="0087183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uk-UA"/>
        </w:rPr>
      </w:pPr>
    </w:p>
    <w:p w:rsidR="00871836" w:rsidRPr="00871836" w:rsidRDefault="00871836" w:rsidP="0087183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p>
    <w:p w:rsidR="00871836" w:rsidRPr="00614B3D" w:rsidRDefault="00871836" w:rsidP="00871836">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r w:rsidRPr="00614B3D">
        <w:rPr>
          <w:rFonts w:ascii="Times New Roman" w:eastAsia="Times New Roman" w:hAnsi="Times New Roman" w:cs="Times New Roman"/>
          <w:color w:val="000000"/>
          <w:sz w:val="28"/>
          <w:szCs w:val="28"/>
          <w:lang w:eastAsia="uk-UA"/>
        </w:rPr>
        <w:t>{Із змінам</w:t>
      </w:r>
      <w:r w:rsidR="007B0C2B" w:rsidRPr="00614B3D">
        <w:rPr>
          <w:rFonts w:ascii="Times New Roman" w:eastAsia="Times New Roman" w:hAnsi="Times New Roman" w:cs="Times New Roman"/>
          <w:color w:val="000000"/>
          <w:sz w:val="28"/>
          <w:szCs w:val="28"/>
          <w:lang w:eastAsia="uk-UA"/>
        </w:rPr>
        <w:t>и, внесеними згідно із Законом</w:t>
      </w:r>
    </w:p>
    <w:bookmarkStart w:id="11" w:name="n6"/>
    <w:bookmarkEnd w:id="11"/>
    <w:p w:rsidR="00AB730F" w:rsidRDefault="00871836" w:rsidP="00871836">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r w:rsidRPr="00614B3D">
        <w:rPr>
          <w:rFonts w:ascii="Times New Roman" w:eastAsia="Times New Roman" w:hAnsi="Times New Roman" w:cs="Times New Roman"/>
          <w:color w:val="000000"/>
          <w:sz w:val="28"/>
          <w:szCs w:val="28"/>
          <w:lang w:eastAsia="uk-UA"/>
        </w:rPr>
        <w:fldChar w:fldCharType="begin"/>
      </w:r>
      <w:r w:rsidRPr="00614B3D">
        <w:rPr>
          <w:rFonts w:ascii="Times New Roman" w:eastAsia="Times New Roman" w:hAnsi="Times New Roman" w:cs="Times New Roman"/>
          <w:color w:val="000000"/>
          <w:sz w:val="28"/>
          <w:szCs w:val="28"/>
          <w:lang w:eastAsia="uk-UA"/>
        </w:rPr>
        <w:instrText xml:space="preserve"> HYPERLINK "http://zakon5.rada.gov.ua/laws/show/940-19/paran10" \l "n10" \t "_blank" </w:instrText>
      </w:r>
      <w:r w:rsidRPr="00614B3D">
        <w:rPr>
          <w:rFonts w:ascii="Times New Roman" w:eastAsia="Times New Roman" w:hAnsi="Times New Roman" w:cs="Times New Roman"/>
          <w:color w:val="000000"/>
          <w:sz w:val="28"/>
          <w:szCs w:val="28"/>
          <w:lang w:eastAsia="uk-UA"/>
        </w:rPr>
        <w:fldChar w:fldCharType="separate"/>
      </w:r>
      <w:r w:rsidRPr="00614B3D">
        <w:rPr>
          <w:rFonts w:ascii="Times New Roman" w:eastAsia="Times New Roman" w:hAnsi="Times New Roman" w:cs="Times New Roman"/>
          <w:color w:val="000099"/>
          <w:sz w:val="28"/>
          <w:szCs w:val="28"/>
          <w:u w:val="single"/>
          <w:bdr w:val="none" w:sz="0" w:space="0" w:color="auto" w:frame="1"/>
          <w:lang w:eastAsia="uk-UA"/>
        </w:rPr>
        <w:t>№ 940-VIII від 26.01.2016</w:t>
      </w:r>
      <w:r w:rsidRPr="00614B3D">
        <w:rPr>
          <w:rFonts w:ascii="Times New Roman" w:eastAsia="Times New Roman" w:hAnsi="Times New Roman" w:cs="Times New Roman"/>
          <w:color w:val="000000"/>
          <w:sz w:val="28"/>
          <w:szCs w:val="28"/>
          <w:lang w:eastAsia="uk-UA"/>
        </w:rPr>
        <w:fldChar w:fldCharType="end"/>
      </w:r>
      <w:r w:rsidR="00AB730F">
        <w:rPr>
          <w:rFonts w:ascii="Times New Roman" w:eastAsia="Times New Roman" w:hAnsi="Times New Roman" w:cs="Times New Roman"/>
          <w:color w:val="000000"/>
          <w:sz w:val="28"/>
          <w:szCs w:val="28"/>
          <w:lang w:eastAsia="uk-UA"/>
        </w:rPr>
        <w:t>, ВВР, 2016, № 10, ст.100</w:t>
      </w:r>
    </w:p>
    <w:p w:rsidR="00AB730F" w:rsidRDefault="00871836" w:rsidP="00871836">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17" w:anchor="n6" w:tgtFrame="_blank" w:history="1">
        <w:r w:rsidRPr="00614B3D">
          <w:rPr>
            <w:rFonts w:ascii="Times New Roman" w:eastAsia="Times New Roman" w:hAnsi="Times New Roman" w:cs="Times New Roman"/>
            <w:color w:val="000099"/>
            <w:sz w:val="28"/>
            <w:szCs w:val="28"/>
            <w:u w:val="single"/>
            <w:bdr w:val="none" w:sz="0" w:space="0" w:color="auto" w:frame="1"/>
            <w:lang w:eastAsia="uk-UA"/>
          </w:rPr>
          <w:t>№ 1114-VIII від 19.04.2016</w:t>
        </w:r>
      </w:hyperlink>
      <w:r w:rsidR="00AB730F">
        <w:rPr>
          <w:rFonts w:ascii="Times New Roman" w:eastAsia="Times New Roman" w:hAnsi="Times New Roman" w:cs="Times New Roman"/>
          <w:color w:val="000000"/>
          <w:sz w:val="28"/>
          <w:szCs w:val="28"/>
          <w:lang w:eastAsia="uk-UA"/>
        </w:rPr>
        <w:t>, ВВР, 2016, № 22, ст.452</w:t>
      </w:r>
    </w:p>
    <w:p w:rsidR="00AB730F" w:rsidRDefault="00871836" w:rsidP="00871836">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18" w:anchor="n7" w:tgtFrame="_blank" w:history="1">
        <w:r w:rsidRPr="00614B3D">
          <w:rPr>
            <w:rFonts w:ascii="Times New Roman" w:eastAsia="Times New Roman" w:hAnsi="Times New Roman" w:cs="Times New Roman"/>
            <w:color w:val="000099"/>
            <w:sz w:val="28"/>
            <w:szCs w:val="28"/>
            <w:u w:val="single"/>
            <w:bdr w:val="none" w:sz="0" w:space="0" w:color="auto" w:frame="1"/>
            <w:lang w:eastAsia="uk-UA"/>
          </w:rPr>
          <w:t>№ 1838-VIII від 07.02.2017</w:t>
        </w:r>
      </w:hyperlink>
      <w:r w:rsidRPr="00614B3D">
        <w:rPr>
          <w:rFonts w:ascii="Times New Roman" w:eastAsia="Times New Roman" w:hAnsi="Times New Roman" w:cs="Times New Roman"/>
          <w:color w:val="000000"/>
          <w:sz w:val="28"/>
          <w:szCs w:val="28"/>
          <w:lang w:eastAsia="uk-UA"/>
        </w:rPr>
        <w:t xml:space="preserve">, ВВР, 2017, № </w:t>
      </w:r>
      <w:r w:rsidR="00AB730F">
        <w:rPr>
          <w:rFonts w:ascii="Times New Roman" w:eastAsia="Times New Roman" w:hAnsi="Times New Roman" w:cs="Times New Roman"/>
          <w:color w:val="000000"/>
          <w:sz w:val="28"/>
          <w:szCs w:val="28"/>
          <w:lang w:eastAsia="uk-UA"/>
        </w:rPr>
        <w:t>11, ст.104</w:t>
      </w:r>
    </w:p>
    <w:p w:rsidR="00871836" w:rsidRPr="00614B3D" w:rsidRDefault="00871836" w:rsidP="00AB730F">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hyperlink r:id="rId19" w:anchor="n1263" w:tgtFrame="_blank" w:history="1">
        <w:r w:rsidRPr="00614B3D">
          <w:rPr>
            <w:rFonts w:ascii="Times New Roman" w:eastAsia="Times New Roman" w:hAnsi="Times New Roman" w:cs="Times New Roman"/>
            <w:color w:val="000099"/>
            <w:sz w:val="28"/>
            <w:szCs w:val="28"/>
            <w:u w:val="single"/>
            <w:bdr w:val="none" w:sz="0" w:space="0" w:color="auto" w:frame="1"/>
            <w:lang w:eastAsia="uk-UA"/>
          </w:rPr>
          <w:t>№ 2145-VIII від 05.09.2017</w:t>
        </w:r>
      </w:hyperlink>
      <w:r w:rsidR="009F6700">
        <w:rPr>
          <w:rFonts w:ascii="Times New Roman" w:eastAsia="Times New Roman" w:hAnsi="Times New Roman" w:cs="Times New Roman"/>
          <w:color w:val="000000"/>
          <w:sz w:val="28"/>
          <w:szCs w:val="28"/>
          <w:lang w:eastAsia="uk-UA"/>
        </w:rPr>
        <w:t>, ВВР, 2017, № 38-39, ст.380</w:t>
      </w:r>
    </w:p>
    <w:p w:rsidR="009D6155" w:rsidRPr="00614B3D" w:rsidRDefault="009D6155" w:rsidP="00871836">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eastAsia="uk-UA"/>
        </w:rPr>
      </w:pPr>
    </w:p>
    <w:p w:rsidR="009D6155" w:rsidRPr="00614B3D" w:rsidRDefault="009D6155" w:rsidP="009D6155">
      <w:pPr>
        <w:pStyle w:val="rvps2"/>
        <w:shd w:val="clear" w:color="auto" w:fill="FFFFFF"/>
        <w:spacing w:before="0" w:beforeAutospacing="0" w:after="0" w:afterAutospacing="0"/>
        <w:ind w:firstLine="450"/>
        <w:jc w:val="both"/>
        <w:textAlignment w:val="baseline"/>
        <w:rPr>
          <w:b/>
          <w:color w:val="000000"/>
          <w:sz w:val="28"/>
          <w:szCs w:val="28"/>
        </w:rPr>
      </w:pPr>
      <w:r w:rsidRPr="00614B3D">
        <w:rPr>
          <w:rStyle w:val="rvts9"/>
          <w:b/>
          <w:bCs/>
          <w:color w:val="000000"/>
          <w:sz w:val="28"/>
          <w:szCs w:val="28"/>
          <w:bdr w:val="none" w:sz="0" w:space="0" w:color="auto" w:frame="1"/>
        </w:rPr>
        <w:t>Стаття 21.</w:t>
      </w:r>
      <w:r w:rsidRPr="00614B3D">
        <w:rPr>
          <w:b/>
          <w:color w:val="000000"/>
          <w:sz w:val="28"/>
          <w:szCs w:val="28"/>
        </w:rPr>
        <w:t>Соціальний захист учнів (вихованців)</w:t>
      </w:r>
    </w:p>
    <w:p w:rsidR="009D6155" w:rsidRPr="00614B3D" w:rsidRDefault="009D6155" w:rsidP="009D6155">
      <w:pPr>
        <w:pStyle w:val="rvps2"/>
        <w:shd w:val="clear" w:color="auto" w:fill="FFFFFF"/>
        <w:spacing w:before="0" w:beforeAutospacing="0" w:after="0" w:afterAutospacing="0"/>
        <w:ind w:firstLine="450"/>
        <w:jc w:val="both"/>
        <w:textAlignment w:val="baseline"/>
        <w:rPr>
          <w:color w:val="000000"/>
          <w:sz w:val="28"/>
          <w:szCs w:val="28"/>
        </w:rPr>
      </w:pPr>
      <w:bookmarkStart w:id="12" w:name="n174"/>
      <w:bookmarkStart w:id="13" w:name="n178"/>
      <w:bookmarkEnd w:id="12"/>
      <w:bookmarkEnd w:id="13"/>
      <w:r w:rsidRPr="00614B3D">
        <w:rPr>
          <w:color w:val="000000"/>
          <w:sz w:val="28"/>
          <w:szCs w:val="28"/>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9D6155" w:rsidRPr="00614B3D" w:rsidRDefault="009D6155" w:rsidP="009D6155">
      <w:pPr>
        <w:pStyle w:val="rvps2"/>
        <w:shd w:val="clear" w:color="auto" w:fill="FFFFFF"/>
        <w:spacing w:before="0" w:beforeAutospacing="0" w:after="0" w:afterAutospacing="0"/>
        <w:ind w:firstLine="450"/>
        <w:jc w:val="both"/>
        <w:textAlignment w:val="baseline"/>
        <w:rPr>
          <w:color w:val="000000"/>
          <w:sz w:val="28"/>
          <w:szCs w:val="28"/>
        </w:rPr>
      </w:pPr>
      <w:bookmarkStart w:id="14" w:name="n179"/>
      <w:bookmarkEnd w:id="14"/>
      <w:r w:rsidRPr="00614B3D">
        <w:rPr>
          <w:color w:val="000000"/>
          <w:sz w:val="28"/>
          <w:szCs w:val="28"/>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w:t>
      </w:r>
      <w:r w:rsidR="007B0C2B" w:rsidRPr="00614B3D">
        <w:rPr>
          <w:color w:val="000000"/>
          <w:sz w:val="28"/>
          <w:szCs w:val="28"/>
        </w:rPr>
        <w:t xml:space="preserve">ідно до </w:t>
      </w:r>
      <w:hyperlink r:id="rId20" w:tgtFrame="_blank" w:history="1">
        <w:r w:rsidRPr="00614B3D">
          <w:rPr>
            <w:rStyle w:val="a7"/>
            <w:color w:val="000099"/>
            <w:sz w:val="28"/>
            <w:szCs w:val="28"/>
            <w:bdr w:val="none" w:sz="0" w:space="0" w:color="auto" w:frame="1"/>
          </w:rPr>
          <w:t>Закону України</w:t>
        </w:r>
      </w:hyperlink>
      <w:r w:rsidR="007B0C2B" w:rsidRPr="00614B3D">
        <w:rPr>
          <w:color w:val="000000"/>
          <w:sz w:val="28"/>
          <w:szCs w:val="28"/>
        </w:rPr>
        <w:t xml:space="preserve"> </w:t>
      </w:r>
      <w:r w:rsidRPr="00614B3D">
        <w:rPr>
          <w:color w:val="000000"/>
          <w:sz w:val="28"/>
          <w:szCs w:val="28"/>
        </w:rPr>
        <w:t>"Про державну соціальну допомогу малозабезпеченим сім’ям".</w:t>
      </w:r>
    </w:p>
    <w:p w:rsidR="009D6155" w:rsidRPr="00614B3D" w:rsidRDefault="009D6155" w:rsidP="009D6155">
      <w:pPr>
        <w:pStyle w:val="rvps2"/>
        <w:shd w:val="clear" w:color="auto" w:fill="FFFFFF"/>
        <w:spacing w:before="0" w:beforeAutospacing="0" w:after="0" w:afterAutospacing="0"/>
        <w:ind w:firstLine="450"/>
        <w:jc w:val="both"/>
        <w:textAlignment w:val="baseline"/>
        <w:rPr>
          <w:rStyle w:val="rvts46"/>
          <w:i/>
          <w:iCs/>
          <w:color w:val="000000"/>
          <w:sz w:val="28"/>
          <w:szCs w:val="28"/>
          <w:bdr w:val="none" w:sz="0" w:space="0" w:color="auto" w:frame="1"/>
        </w:rPr>
      </w:pPr>
      <w:bookmarkStart w:id="15" w:name="n180"/>
      <w:bookmarkEnd w:id="15"/>
      <w:r w:rsidRPr="00614B3D">
        <w:rPr>
          <w:rStyle w:val="rvts46"/>
          <w:i/>
          <w:iCs/>
          <w:color w:val="000000"/>
          <w:sz w:val="28"/>
          <w:szCs w:val="28"/>
          <w:bdr w:val="none" w:sz="0" w:space="0" w:color="auto" w:frame="1"/>
        </w:rPr>
        <w:t>{Частина третя статті 21 із змінами, внесеними згідно із Законом</w:t>
      </w:r>
      <w:r w:rsidR="00614B3D" w:rsidRPr="00614B3D">
        <w:rPr>
          <w:rStyle w:val="rvts46"/>
          <w:i/>
          <w:iCs/>
          <w:color w:val="000000"/>
          <w:sz w:val="28"/>
          <w:szCs w:val="28"/>
          <w:bdr w:val="none" w:sz="0" w:space="0" w:color="auto" w:frame="1"/>
        </w:rPr>
        <w:t xml:space="preserve"> </w:t>
      </w:r>
      <w:hyperlink r:id="rId21" w:anchor="n15" w:tgtFrame="_blank" w:history="1">
        <w:r w:rsidRPr="00614B3D">
          <w:rPr>
            <w:rStyle w:val="a7"/>
            <w:i/>
            <w:iCs/>
            <w:color w:val="000099"/>
            <w:sz w:val="28"/>
            <w:szCs w:val="28"/>
            <w:bdr w:val="none" w:sz="0" w:space="0" w:color="auto" w:frame="1"/>
          </w:rPr>
          <w:t>№ 1324-VII від 05.06.2014</w:t>
        </w:r>
      </w:hyperlink>
      <w:r w:rsidR="00903515">
        <w:rPr>
          <w:rStyle w:val="rvts46"/>
          <w:i/>
          <w:iCs/>
          <w:color w:val="000000"/>
          <w:sz w:val="28"/>
          <w:szCs w:val="28"/>
          <w:bdr w:val="none" w:sz="0" w:space="0" w:color="auto" w:frame="1"/>
        </w:rPr>
        <w:t xml:space="preserve">; в редакції Закону </w:t>
      </w:r>
      <w:hyperlink r:id="rId22" w:anchor="n106" w:tgtFrame="_blank" w:history="1">
        <w:r w:rsidRPr="00614B3D">
          <w:rPr>
            <w:rStyle w:val="a7"/>
            <w:i/>
            <w:iCs/>
            <w:color w:val="000099"/>
            <w:sz w:val="28"/>
            <w:szCs w:val="28"/>
            <w:bdr w:val="none" w:sz="0" w:space="0" w:color="auto" w:frame="1"/>
          </w:rPr>
          <w:t>№ 911-VIII від 24.12.2015</w:t>
        </w:r>
      </w:hyperlink>
      <w:r w:rsidRPr="00614B3D">
        <w:rPr>
          <w:rStyle w:val="rvts46"/>
          <w:i/>
          <w:iCs/>
          <w:color w:val="000000"/>
          <w:sz w:val="28"/>
          <w:szCs w:val="28"/>
          <w:bdr w:val="none" w:sz="0" w:space="0" w:color="auto" w:frame="1"/>
        </w:rPr>
        <w:t>}</w:t>
      </w:r>
    </w:p>
    <w:p w:rsidR="007B0C2B" w:rsidRPr="00614B3D" w:rsidRDefault="007B0C2B" w:rsidP="009D6155">
      <w:pPr>
        <w:pStyle w:val="rvps2"/>
        <w:shd w:val="clear" w:color="auto" w:fill="FFFFFF"/>
        <w:spacing w:before="0" w:beforeAutospacing="0" w:after="0" w:afterAutospacing="0"/>
        <w:ind w:firstLine="450"/>
        <w:jc w:val="both"/>
        <w:textAlignment w:val="baseline"/>
        <w:rPr>
          <w:color w:val="000000"/>
          <w:sz w:val="28"/>
          <w:szCs w:val="28"/>
        </w:rPr>
      </w:pPr>
    </w:p>
    <w:p w:rsidR="009D6155" w:rsidRPr="00614B3D" w:rsidRDefault="009D6155" w:rsidP="009D6155">
      <w:pPr>
        <w:pStyle w:val="rvps2"/>
        <w:shd w:val="clear" w:color="auto" w:fill="FFFFFF"/>
        <w:spacing w:before="0" w:beforeAutospacing="0" w:after="0" w:afterAutospacing="0"/>
        <w:ind w:firstLine="450"/>
        <w:jc w:val="both"/>
        <w:textAlignment w:val="baseline"/>
        <w:rPr>
          <w:b/>
          <w:color w:val="000000"/>
          <w:sz w:val="28"/>
          <w:szCs w:val="28"/>
        </w:rPr>
      </w:pPr>
      <w:bookmarkStart w:id="16" w:name="n181"/>
      <w:bookmarkStart w:id="17" w:name="n182"/>
      <w:bookmarkEnd w:id="16"/>
      <w:bookmarkEnd w:id="17"/>
      <w:r w:rsidRPr="00614B3D">
        <w:rPr>
          <w:rStyle w:val="rvts9"/>
          <w:b/>
          <w:bCs/>
          <w:color w:val="000000"/>
          <w:sz w:val="28"/>
          <w:szCs w:val="28"/>
          <w:bdr w:val="none" w:sz="0" w:space="0" w:color="auto" w:frame="1"/>
        </w:rPr>
        <w:t>Стаття 22.</w:t>
      </w:r>
      <w:r w:rsidR="007B0C2B" w:rsidRPr="00614B3D">
        <w:rPr>
          <w:b/>
          <w:color w:val="000000"/>
          <w:sz w:val="28"/>
          <w:szCs w:val="28"/>
        </w:rPr>
        <w:t xml:space="preserve"> </w:t>
      </w:r>
      <w:r w:rsidRPr="00614B3D">
        <w:rPr>
          <w:b/>
          <w:color w:val="000000"/>
          <w:sz w:val="28"/>
          <w:szCs w:val="28"/>
        </w:rPr>
        <w:t>Охорона та зміцнення здоров'я учнів (вихованців)</w:t>
      </w:r>
    </w:p>
    <w:p w:rsidR="009D6155" w:rsidRPr="00614B3D" w:rsidRDefault="009D6155" w:rsidP="00871836">
      <w:pPr>
        <w:shd w:val="clear" w:color="auto" w:fill="FFFFFF"/>
        <w:spacing w:after="0" w:line="240" w:lineRule="auto"/>
        <w:ind w:left="450" w:right="450"/>
        <w:textAlignment w:val="baseline"/>
        <w:rPr>
          <w:rFonts w:ascii="Times New Roman" w:eastAsia="Times New Roman" w:hAnsi="Times New Roman" w:cs="Times New Roman"/>
          <w:b/>
          <w:color w:val="000000"/>
          <w:sz w:val="28"/>
          <w:szCs w:val="28"/>
          <w:lang w:eastAsia="uk-UA"/>
        </w:rPr>
      </w:pPr>
    </w:p>
    <w:p w:rsidR="009D6155" w:rsidRPr="00614B3D" w:rsidRDefault="009D6155" w:rsidP="009D6155">
      <w:pPr>
        <w:pStyle w:val="rvps2"/>
        <w:shd w:val="clear" w:color="auto" w:fill="FFFFFF"/>
        <w:spacing w:before="0" w:beforeAutospacing="0" w:after="150" w:afterAutospacing="0"/>
        <w:ind w:firstLine="450"/>
        <w:jc w:val="both"/>
        <w:textAlignment w:val="baseline"/>
        <w:rPr>
          <w:color w:val="000000"/>
          <w:sz w:val="28"/>
          <w:szCs w:val="28"/>
        </w:rPr>
      </w:pPr>
      <w:r w:rsidRPr="00614B3D">
        <w:rPr>
          <w:color w:val="000000"/>
          <w:sz w:val="28"/>
          <w:szCs w:val="28"/>
        </w:rPr>
        <w:t>3. Відповідальність за організацію харчування учнів (вихованців) у закладах загальної середньої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закладах загальної середньої освіти встановлюються Кабінетом Міністрів України.</w:t>
      </w:r>
    </w:p>
    <w:p w:rsidR="009D6155" w:rsidRPr="00614B3D" w:rsidRDefault="009D6155" w:rsidP="009D6155">
      <w:pPr>
        <w:pStyle w:val="rvps2"/>
        <w:shd w:val="clear" w:color="auto" w:fill="FFFFFF"/>
        <w:spacing w:before="0" w:beforeAutospacing="0" w:after="0" w:afterAutospacing="0"/>
        <w:ind w:firstLine="450"/>
        <w:jc w:val="both"/>
        <w:textAlignment w:val="baseline"/>
        <w:rPr>
          <w:color w:val="000000"/>
          <w:sz w:val="28"/>
          <w:szCs w:val="28"/>
        </w:rPr>
      </w:pPr>
      <w:bookmarkStart w:id="18" w:name="n188"/>
      <w:bookmarkEnd w:id="18"/>
      <w:r w:rsidRPr="00614B3D">
        <w:rPr>
          <w:rStyle w:val="rvts46"/>
          <w:i/>
          <w:iCs/>
          <w:color w:val="000000"/>
          <w:sz w:val="28"/>
          <w:szCs w:val="28"/>
          <w:bdr w:val="none" w:sz="0" w:space="0" w:color="auto" w:frame="1"/>
        </w:rPr>
        <w:t xml:space="preserve">{Частина третя статті 22 із змінами, </w:t>
      </w:r>
      <w:r w:rsidR="00903515">
        <w:rPr>
          <w:rStyle w:val="rvts46"/>
          <w:i/>
          <w:iCs/>
          <w:color w:val="000000"/>
          <w:sz w:val="28"/>
          <w:szCs w:val="28"/>
          <w:bdr w:val="none" w:sz="0" w:space="0" w:color="auto" w:frame="1"/>
        </w:rPr>
        <w:t xml:space="preserve">внесеними згідно із Законом </w:t>
      </w:r>
      <w:hyperlink r:id="rId23" w:tgtFrame="_blank" w:history="1">
        <w:r w:rsidRPr="00614B3D">
          <w:rPr>
            <w:rStyle w:val="a7"/>
            <w:i/>
            <w:iCs/>
            <w:color w:val="000099"/>
            <w:sz w:val="28"/>
            <w:szCs w:val="28"/>
            <w:bdr w:val="none" w:sz="0" w:space="0" w:color="auto" w:frame="1"/>
          </w:rPr>
          <w:t>№ 1642-III від 06.04.2000</w:t>
        </w:r>
      </w:hyperlink>
      <w:r w:rsidRPr="00614B3D">
        <w:rPr>
          <w:rStyle w:val="rvts46"/>
          <w:i/>
          <w:iCs/>
          <w:color w:val="000000"/>
          <w:sz w:val="28"/>
          <w:szCs w:val="28"/>
          <w:bdr w:val="none" w:sz="0" w:space="0" w:color="auto" w:frame="1"/>
        </w:rPr>
        <w:t>}</w:t>
      </w:r>
    </w:p>
    <w:p w:rsidR="009D6155" w:rsidRPr="00614B3D" w:rsidRDefault="009D6155" w:rsidP="009D6155">
      <w:pPr>
        <w:pStyle w:val="rvps2"/>
        <w:shd w:val="clear" w:color="auto" w:fill="FFFFFF"/>
        <w:spacing w:before="0" w:beforeAutospacing="0" w:after="0" w:afterAutospacing="0"/>
        <w:ind w:firstLine="450"/>
        <w:jc w:val="both"/>
        <w:textAlignment w:val="baseline"/>
        <w:rPr>
          <w:color w:val="000000"/>
          <w:sz w:val="28"/>
          <w:szCs w:val="28"/>
        </w:rPr>
      </w:pPr>
      <w:bookmarkStart w:id="19" w:name="n189"/>
      <w:bookmarkEnd w:id="19"/>
      <w:r w:rsidRPr="00614B3D">
        <w:rPr>
          <w:color w:val="000000"/>
          <w:sz w:val="28"/>
          <w:szCs w:val="28"/>
        </w:rPr>
        <w:t>4. Контроль за охороною здоров'я та якістю харчування учнів (вихованців) покладається на органи охорони здоров'я</w:t>
      </w:r>
      <w:r w:rsidR="007B0C2B" w:rsidRPr="00614B3D">
        <w:rPr>
          <w:color w:val="000000"/>
          <w:sz w:val="28"/>
          <w:szCs w:val="28"/>
        </w:rPr>
        <w:t xml:space="preserve">. </w:t>
      </w:r>
    </w:p>
    <w:p w:rsidR="007B0C2B" w:rsidRDefault="007B0C2B" w:rsidP="007B0C2B">
      <w:pPr>
        <w:shd w:val="clear" w:color="auto" w:fill="FFFFFF"/>
        <w:spacing w:after="0" w:line="240" w:lineRule="auto"/>
        <w:ind w:right="450"/>
        <w:textAlignment w:val="baseline"/>
        <w:rPr>
          <w:rFonts w:ascii="Tahoma" w:hAnsi="Tahoma" w:cs="Tahoma"/>
          <w:color w:val="000000"/>
          <w:sz w:val="18"/>
          <w:szCs w:val="18"/>
          <w:shd w:val="clear" w:color="auto" w:fill="E8F5FE"/>
        </w:rPr>
      </w:pPr>
    </w:p>
    <w:p w:rsidR="007B0C2B" w:rsidRDefault="007B0C2B" w:rsidP="007B0C2B">
      <w:pPr>
        <w:shd w:val="clear" w:color="auto" w:fill="FFFFFF"/>
        <w:spacing w:after="0" w:line="240" w:lineRule="auto"/>
        <w:ind w:right="450"/>
        <w:textAlignment w:val="baseline"/>
        <w:rPr>
          <w:rFonts w:ascii="Tahoma" w:hAnsi="Tahoma" w:cs="Tahoma"/>
          <w:color w:val="000000"/>
          <w:sz w:val="18"/>
          <w:szCs w:val="18"/>
          <w:shd w:val="clear" w:color="auto" w:fill="E8F5FE"/>
        </w:rPr>
      </w:pPr>
    </w:p>
    <w:p w:rsidR="00D258F5" w:rsidRPr="00EB2B2E" w:rsidRDefault="00D258F5" w:rsidP="007B0C2B">
      <w:pPr>
        <w:shd w:val="clear" w:color="auto" w:fill="FFFFFF"/>
        <w:spacing w:after="0" w:line="240" w:lineRule="auto"/>
        <w:ind w:right="450"/>
        <w:textAlignment w:val="baseline"/>
        <w:rPr>
          <w:rFonts w:ascii="Times New Roman" w:hAnsi="Times New Roman" w:cs="Times New Roman"/>
          <w:b/>
          <w:color w:val="000000"/>
          <w:sz w:val="18"/>
          <w:szCs w:val="18"/>
          <w:shd w:val="clear" w:color="auto" w:fill="E8F5FE"/>
        </w:rPr>
      </w:pPr>
      <w:r w:rsidRPr="00EB2B2E">
        <w:rPr>
          <w:rFonts w:ascii="Times New Roman" w:hAnsi="Times New Roman" w:cs="Times New Roman"/>
          <w:b/>
          <w:color w:val="000000"/>
          <w:sz w:val="18"/>
          <w:szCs w:val="18"/>
          <w:shd w:val="clear" w:color="auto" w:fill="E8F5FE"/>
        </w:rPr>
        <w:t xml:space="preserve">Документ 651-14, чинний, поточна редакція — Редакція від 28.09.2017, підстава </w:t>
      </w:r>
      <w:hyperlink r:id="rId24" w:tgtFrame="_blank" w:history="1">
        <w:r w:rsidRPr="00EB2B2E">
          <w:rPr>
            <w:rFonts w:ascii="Times New Roman" w:hAnsi="Times New Roman" w:cs="Times New Roman"/>
            <w:color w:val="000000"/>
          </w:rPr>
          <w:t>2145-19</w:t>
        </w:r>
      </w:hyperlink>
    </w:p>
    <w:p w:rsidR="00D258F5" w:rsidRDefault="00D258F5" w:rsidP="00D258F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uk-UA"/>
        </w:rPr>
      </w:pPr>
    </w:p>
    <w:p w:rsidR="006E6F0B" w:rsidRDefault="006E6F0B" w:rsidP="00903515">
      <w:pPr>
        <w:shd w:val="clear" w:color="auto" w:fill="FFFFFF"/>
        <w:spacing w:after="150" w:line="240" w:lineRule="auto"/>
        <w:jc w:val="both"/>
        <w:rPr>
          <w:rFonts w:ascii="Times New Roman" w:eastAsia="Times New Roman" w:hAnsi="Times New Roman" w:cs="Times New Roman"/>
          <w:b/>
          <w:bCs/>
          <w:color w:val="000000"/>
          <w:sz w:val="24"/>
          <w:szCs w:val="24"/>
          <w:lang w:eastAsia="uk-UA"/>
        </w:rPr>
      </w:pPr>
    </w:p>
    <w:p w:rsidR="00A25F1A" w:rsidRPr="00407357" w:rsidRDefault="009E4BBC" w:rsidP="00407357">
      <w:pPr>
        <w:rPr>
          <w:rFonts w:ascii="Times New Roman" w:eastAsia="Times New Roman" w:hAnsi="Times New Roman" w:cs="Times New Roman"/>
          <w:b/>
          <w:bCs/>
          <w:color w:val="000000"/>
          <w:sz w:val="24"/>
          <w:szCs w:val="24"/>
          <w:lang w:eastAsia="uk-UA"/>
        </w:rPr>
      </w:pPr>
      <w:bookmarkStart w:id="20" w:name="n3"/>
      <w:bookmarkEnd w:id="20"/>
      <w:r>
        <w:rPr>
          <w:rFonts w:ascii="Times New Roman" w:eastAsia="Times New Roman" w:hAnsi="Times New Roman" w:cs="Times New Roman"/>
          <w:b/>
          <w:bCs/>
          <w:color w:val="000000"/>
          <w:sz w:val="24"/>
          <w:szCs w:val="24"/>
          <w:lang w:eastAsia="uk-UA"/>
        </w:rPr>
        <w:br w:type="page"/>
      </w:r>
    </w:p>
    <w:p w:rsidR="00A25F1A" w:rsidRDefault="005B4B38" w:rsidP="00A25F1A">
      <w:pPr>
        <w:shd w:val="clear" w:color="auto" w:fill="FFFFFF"/>
        <w:spacing w:after="0" w:line="240" w:lineRule="auto"/>
        <w:ind w:left="225" w:right="225"/>
        <w:jc w:val="center"/>
        <w:rPr>
          <w:rFonts w:ascii="Times New Roman" w:eastAsia="Times New Roman" w:hAnsi="Times New Roman" w:cs="Times New Roman"/>
          <w:b/>
          <w:bCs/>
          <w:color w:val="000000"/>
          <w:sz w:val="32"/>
          <w:szCs w:val="32"/>
          <w:lang w:eastAsia="uk-UA"/>
        </w:rPr>
      </w:pPr>
      <w:r w:rsidRPr="002134AC">
        <w:rPr>
          <w:rFonts w:ascii="Times New Roman" w:eastAsia="Times New Roman" w:hAnsi="Times New Roman" w:cs="Times New Roman"/>
          <w:b/>
          <w:bCs/>
          <w:i/>
          <w:iCs/>
          <w:color w:val="000000"/>
          <w:spacing w:val="60"/>
          <w:sz w:val="40"/>
          <w:szCs w:val="40"/>
          <w:lang w:eastAsia="uk-UA"/>
        </w:rPr>
        <w:lastRenderedPageBreak/>
        <w:t>ЗАКОН УКРАЇНИ</w:t>
      </w:r>
    </w:p>
    <w:p w:rsidR="005B4B38" w:rsidRPr="00A25F1A" w:rsidRDefault="005B4B38" w:rsidP="00A25F1A">
      <w:pPr>
        <w:shd w:val="clear" w:color="auto" w:fill="FFFFFF"/>
        <w:spacing w:after="0" w:line="240" w:lineRule="auto"/>
        <w:ind w:left="225" w:right="225"/>
        <w:jc w:val="center"/>
        <w:rPr>
          <w:rFonts w:ascii="Times New Roman" w:eastAsia="Times New Roman" w:hAnsi="Times New Roman" w:cs="Times New Roman"/>
          <w:b/>
          <w:bCs/>
          <w:color w:val="000000"/>
          <w:sz w:val="32"/>
          <w:szCs w:val="32"/>
          <w:lang w:eastAsia="uk-UA"/>
        </w:rPr>
      </w:pPr>
      <w:r w:rsidRPr="002134AC">
        <w:rPr>
          <w:rFonts w:ascii="Times New Roman" w:eastAsia="Times New Roman" w:hAnsi="Times New Roman" w:cs="Times New Roman"/>
          <w:b/>
          <w:bCs/>
          <w:color w:val="000000"/>
          <w:sz w:val="32"/>
          <w:szCs w:val="32"/>
          <w:lang w:eastAsia="uk-UA"/>
        </w:rPr>
        <w:t>Про дошкільну освіту</w:t>
      </w:r>
    </w:p>
    <w:p w:rsidR="005B4B38" w:rsidRDefault="005B4B38" w:rsidP="00A25F1A">
      <w:pPr>
        <w:shd w:val="clear" w:color="auto" w:fill="FFFFFF"/>
        <w:spacing w:after="0" w:line="240" w:lineRule="auto"/>
        <w:ind w:left="225" w:right="225"/>
        <w:jc w:val="center"/>
        <w:rPr>
          <w:rFonts w:ascii="Times New Roman" w:eastAsia="Times New Roman" w:hAnsi="Times New Roman" w:cs="Times New Roman"/>
          <w:b/>
          <w:bCs/>
          <w:color w:val="000000"/>
          <w:sz w:val="24"/>
          <w:szCs w:val="24"/>
          <w:lang w:eastAsia="uk-UA"/>
        </w:rPr>
      </w:pPr>
      <w:bookmarkStart w:id="21" w:name="n4"/>
      <w:bookmarkEnd w:id="21"/>
      <w:r w:rsidRPr="002134AC">
        <w:rPr>
          <w:rFonts w:ascii="Times New Roman" w:eastAsia="Times New Roman" w:hAnsi="Times New Roman" w:cs="Times New Roman"/>
          <w:b/>
          <w:bCs/>
          <w:color w:val="000000"/>
          <w:sz w:val="24"/>
          <w:szCs w:val="24"/>
          <w:lang w:eastAsia="uk-UA"/>
        </w:rPr>
        <w:t>(Відомості Верховної Ради України (ВВР), 2001, № 49, ст.259)</w:t>
      </w:r>
    </w:p>
    <w:p w:rsidR="00BC1565" w:rsidRPr="002134AC" w:rsidRDefault="00BC1565" w:rsidP="00A25F1A">
      <w:pPr>
        <w:shd w:val="clear" w:color="auto" w:fill="FFFFFF"/>
        <w:spacing w:after="0" w:line="240" w:lineRule="auto"/>
        <w:ind w:left="225" w:right="225"/>
        <w:jc w:val="center"/>
        <w:rPr>
          <w:rFonts w:ascii="Times New Roman" w:eastAsia="Times New Roman" w:hAnsi="Times New Roman" w:cs="Times New Roman"/>
          <w:color w:val="000000"/>
          <w:sz w:val="24"/>
          <w:szCs w:val="24"/>
          <w:lang w:eastAsia="uk-UA"/>
        </w:rPr>
      </w:pPr>
    </w:p>
    <w:p w:rsidR="00A25F1A" w:rsidRDefault="005B4B38" w:rsidP="00A25F1A">
      <w:pPr>
        <w:shd w:val="clear" w:color="auto" w:fill="FFFFFF"/>
        <w:spacing w:after="0" w:line="240" w:lineRule="auto"/>
        <w:ind w:left="225" w:right="225"/>
        <w:rPr>
          <w:rFonts w:ascii="Times New Roman" w:eastAsia="Times New Roman" w:hAnsi="Times New Roman" w:cs="Times New Roman"/>
          <w:color w:val="000000"/>
          <w:sz w:val="24"/>
          <w:szCs w:val="24"/>
          <w:lang w:eastAsia="uk-UA"/>
        </w:rPr>
      </w:pPr>
      <w:bookmarkStart w:id="22" w:name="n5"/>
      <w:bookmarkEnd w:id="22"/>
      <w:r w:rsidRPr="002134AC">
        <w:rPr>
          <w:rFonts w:ascii="Times New Roman" w:eastAsia="Times New Roman" w:hAnsi="Times New Roman" w:cs="Times New Roman"/>
          <w:color w:val="000000"/>
          <w:sz w:val="24"/>
          <w:szCs w:val="24"/>
          <w:lang w:eastAsia="uk-UA"/>
        </w:rPr>
        <w:t>{Із змінами, внесеними згідно із Законами</w:t>
      </w:r>
      <w:r w:rsidR="00A25F1A">
        <w:t xml:space="preserve"> </w:t>
      </w:r>
      <w:hyperlink r:id="rId25" w:anchor="n150" w:tgtFrame="_blank" w:history="1">
        <w:r w:rsidRPr="002134AC">
          <w:rPr>
            <w:rFonts w:ascii="Times New Roman" w:eastAsia="Times New Roman" w:hAnsi="Times New Roman" w:cs="Times New Roman"/>
            <w:color w:val="000099"/>
            <w:sz w:val="24"/>
            <w:szCs w:val="24"/>
            <w:u w:val="single"/>
            <w:lang w:eastAsia="uk-UA"/>
          </w:rPr>
          <w:t>№ 911-VIII від 24.12.2015</w:t>
        </w:r>
      </w:hyperlink>
      <w:r w:rsidRPr="002134AC">
        <w:rPr>
          <w:rFonts w:ascii="Times New Roman" w:eastAsia="Times New Roman" w:hAnsi="Times New Roman" w:cs="Times New Roman"/>
          <w:color w:val="000000"/>
          <w:sz w:val="24"/>
          <w:szCs w:val="24"/>
          <w:lang w:eastAsia="uk-UA"/>
        </w:rPr>
        <w:t>, ВВР, 2016, № 5, ст.50</w:t>
      </w:r>
      <w:r w:rsidR="00A25F1A">
        <w:rPr>
          <w:rFonts w:ascii="Times New Roman" w:eastAsia="Times New Roman" w:hAnsi="Times New Roman" w:cs="Times New Roman"/>
          <w:color w:val="000000"/>
          <w:sz w:val="24"/>
          <w:szCs w:val="24"/>
          <w:lang w:eastAsia="uk-UA"/>
        </w:rPr>
        <w:t xml:space="preserve"> </w:t>
      </w:r>
    </w:p>
    <w:p w:rsidR="005B4B38" w:rsidRDefault="005B4B38" w:rsidP="00A25F1A">
      <w:pPr>
        <w:shd w:val="clear" w:color="auto" w:fill="FFFFFF"/>
        <w:spacing w:before="150" w:after="300" w:line="240" w:lineRule="auto"/>
        <w:ind w:left="225" w:right="225"/>
        <w:rPr>
          <w:rFonts w:ascii="Times New Roman" w:eastAsia="Times New Roman" w:hAnsi="Times New Roman" w:cs="Times New Roman"/>
          <w:color w:val="000000"/>
          <w:sz w:val="24"/>
          <w:szCs w:val="24"/>
          <w:lang w:eastAsia="uk-UA"/>
        </w:rPr>
      </w:pPr>
      <w:hyperlink r:id="rId26" w:anchor="n1616" w:tgtFrame="_blank" w:history="1">
        <w:r w:rsidRPr="002134AC">
          <w:rPr>
            <w:rFonts w:ascii="Times New Roman" w:eastAsia="Times New Roman" w:hAnsi="Times New Roman" w:cs="Times New Roman"/>
            <w:color w:val="000099"/>
            <w:sz w:val="24"/>
            <w:szCs w:val="24"/>
            <w:u w:val="single"/>
            <w:lang w:eastAsia="uk-UA"/>
          </w:rPr>
          <w:t>№ 2145-VIII від 05.09.2017</w:t>
        </w:r>
      </w:hyperlink>
      <w:r w:rsidRPr="002134AC">
        <w:rPr>
          <w:rFonts w:ascii="Times New Roman" w:eastAsia="Times New Roman" w:hAnsi="Times New Roman" w:cs="Times New Roman"/>
          <w:color w:val="000000"/>
          <w:sz w:val="24"/>
          <w:szCs w:val="24"/>
          <w:lang w:eastAsia="uk-UA"/>
        </w:rPr>
        <w:t>, ВВР, 2017, № 38-39, ст.380}</w:t>
      </w:r>
    </w:p>
    <w:p w:rsidR="006E6709" w:rsidRDefault="006E6709" w:rsidP="006E6709">
      <w:pPr>
        <w:pStyle w:val="rvps2"/>
        <w:shd w:val="clear" w:color="auto" w:fill="FFFFFF"/>
        <w:spacing w:before="0" w:beforeAutospacing="0" w:after="150" w:afterAutospacing="0"/>
        <w:jc w:val="both"/>
        <w:rPr>
          <w:color w:val="000000"/>
          <w:sz w:val="28"/>
          <w:szCs w:val="28"/>
        </w:rPr>
      </w:pPr>
      <w:r>
        <w:rPr>
          <w:rStyle w:val="rvts9"/>
          <w:b/>
          <w:bCs/>
          <w:color w:val="000000"/>
        </w:rPr>
        <w:t>Стаття 35.</w:t>
      </w:r>
      <w:r>
        <w:rPr>
          <w:rStyle w:val="rvts9"/>
          <w:b/>
          <w:bCs/>
          <w:color w:val="000000"/>
        </w:rPr>
        <w:t xml:space="preserve"> </w:t>
      </w:r>
      <w:r w:rsidRPr="00407357">
        <w:rPr>
          <w:b/>
          <w:color w:val="000000"/>
          <w:sz w:val="28"/>
          <w:szCs w:val="28"/>
        </w:rPr>
        <w:t>Організація харчування дітей у закладі дошкільної освіти</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23" w:name="n336"/>
      <w:bookmarkEnd w:id="23"/>
      <w:r>
        <w:rPr>
          <w:color w:val="000000"/>
          <w:sz w:val="28"/>
          <w:szCs w:val="28"/>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24" w:name="n337"/>
      <w:bookmarkEnd w:id="24"/>
      <w:r>
        <w:rPr>
          <w:rStyle w:val="rvts46"/>
          <w:i/>
          <w:iCs/>
          <w:color w:val="000000"/>
          <w:sz w:val="28"/>
          <w:szCs w:val="28"/>
        </w:rPr>
        <w:t>{Частина перша статті 35 із змінами, внесеними згідно із Законом </w:t>
      </w:r>
      <w:hyperlink r:id="rId27" w:anchor="n846" w:tgtFrame="_blank" w:history="1">
        <w:r>
          <w:rPr>
            <w:rStyle w:val="a7"/>
            <w:i/>
            <w:iCs/>
            <w:color w:val="000099"/>
            <w:sz w:val="28"/>
            <w:szCs w:val="28"/>
          </w:rPr>
          <w:t>№ 5460-VI від 16.10.2012</w:t>
        </w:r>
      </w:hyperlink>
      <w:r>
        <w:rPr>
          <w:rStyle w:val="rvts46"/>
          <w:i/>
          <w:iCs/>
          <w:color w:val="000000"/>
          <w:sz w:val="28"/>
          <w:szCs w:val="28"/>
        </w:rPr>
        <w:t>}</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25" w:name="n338"/>
      <w:bookmarkEnd w:id="25"/>
      <w:r>
        <w:rPr>
          <w:color w:val="000000"/>
          <w:sz w:val="28"/>
          <w:szCs w:val="28"/>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26" w:name="n339"/>
      <w:bookmarkEnd w:id="26"/>
      <w:r>
        <w:rPr>
          <w:rStyle w:val="rvts46"/>
          <w:i/>
          <w:iCs/>
          <w:color w:val="000000"/>
          <w:sz w:val="28"/>
          <w:szCs w:val="28"/>
        </w:rPr>
        <w:t>{Частина друга статті 35 із змінами, внесеними згідно із Законом</w:t>
      </w:r>
      <w:r w:rsidR="00903515">
        <w:rPr>
          <w:rStyle w:val="rvts46"/>
          <w:i/>
          <w:iCs/>
          <w:color w:val="000000"/>
          <w:sz w:val="28"/>
          <w:szCs w:val="28"/>
        </w:rPr>
        <w:t xml:space="preserve"> </w:t>
      </w:r>
      <w:hyperlink r:id="rId28" w:anchor="n862" w:tgtFrame="_blank" w:history="1">
        <w:r>
          <w:rPr>
            <w:rStyle w:val="a7"/>
            <w:i/>
            <w:iCs/>
            <w:color w:val="000099"/>
            <w:sz w:val="28"/>
            <w:szCs w:val="28"/>
          </w:rPr>
          <w:t>№ 5460-VI від 16.10.2012</w:t>
        </w:r>
      </w:hyperlink>
      <w:r>
        <w:rPr>
          <w:rStyle w:val="rvts46"/>
          <w:i/>
          <w:iCs/>
          <w:color w:val="000000"/>
          <w:sz w:val="28"/>
          <w:szCs w:val="28"/>
        </w:rPr>
        <w:t>}</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27" w:name="n340"/>
      <w:bookmarkEnd w:id="27"/>
      <w:r>
        <w:rPr>
          <w:color w:val="000000"/>
          <w:sz w:val="28"/>
          <w:szCs w:val="28"/>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28" w:name="n341"/>
      <w:bookmarkEnd w:id="28"/>
      <w:r>
        <w:rPr>
          <w:color w:val="000000"/>
          <w:sz w:val="28"/>
          <w:szCs w:val="28"/>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29" w:name="n342"/>
      <w:bookmarkEnd w:id="29"/>
      <w:r>
        <w:rPr>
          <w:color w:val="000000"/>
          <w:sz w:val="28"/>
          <w:szCs w:val="28"/>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30" w:name="n343"/>
      <w:bookmarkEnd w:id="30"/>
      <w:r>
        <w:rPr>
          <w:color w:val="000000"/>
          <w:sz w:val="28"/>
          <w:szCs w:val="28"/>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31" w:name="n427"/>
      <w:bookmarkEnd w:id="31"/>
      <w:r>
        <w:rPr>
          <w:color w:val="000000"/>
          <w:sz w:val="28"/>
          <w:szCs w:val="28"/>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32" w:name="n428"/>
      <w:bookmarkEnd w:id="32"/>
      <w:r>
        <w:rPr>
          <w:color w:val="000000"/>
          <w:sz w:val="28"/>
          <w:szCs w:val="28"/>
        </w:rPr>
        <w:lastRenderedPageBreak/>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w:t>
      </w:r>
      <w:r w:rsidR="00903515">
        <w:rPr>
          <w:color w:val="000000"/>
          <w:sz w:val="28"/>
          <w:szCs w:val="28"/>
        </w:rPr>
        <w:t xml:space="preserve"> </w:t>
      </w:r>
      <w:hyperlink r:id="rId29" w:tgtFrame="_blank" w:history="1">
        <w:r>
          <w:rPr>
            <w:rStyle w:val="a7"/>
            <w:color w:val="000099"/>
            <w:sz w:val="28"/>
            <w:szCs w:val="28"/>
          </w:rPr>
          <w:t>Закону України</w:t>
        </w:r>
      </w:hyperlink>
      <w:r w:rsidR="00903515">
        <w:rPr>
          <w:color w:val="000000"/>
          <w:sz w:val="28"/>
          <w:szCs w:val="28"/>
        </w:rPr>
        <w:t xml:space="preserve"> </w:t>
      </w:r>
      <w:r>
        <w:rPr>
          <w:color w:val="000000"/>
          <w:sz w:val="28"/>
          <w:szCs w:val="28"/>
        </w:rPr>
        <w:t>"Про державну соціальну допомогу малозабезпеченим сім’ям", які навчаються у державних і комунальних закладах дошкільної освіти.</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33" w:name="n344"/>
      <w:bookmarkEnd w:id="33"/>
      <w:r>
        <w:rPr>
          <w:rStyle w:val="rvts46"/>
          <w:i/>
          <w:iCs/>
          <w:color w:val="000000"/>
          <w:sz w:val="28"/>
          <w:szCs w:val="28"/>
        </w:rPr>
        <w:t>{Частина п'ята статті 35 в редакції Законів</w:t>
      </w:r>
      <w:r w:rsidR="00903515">
        <w:rPr>
          <w:rStyle w:val="rvts46"/>
          <w:i/>
          <w:iCs/>
          <w:color w:val="000000"/>
          <w:sz w:val="28"/>
          <w:szCs w:val="28"/>
        </w:rPr>
        <w:t xml:space="preserve"> </w:t>
      </w:r>
      <w:hyperlink r:id="rId30" w:anchor="n232" w:tgtFrame="_blank" w:history="1">
        <w:r>
          <w:rPr>
            <w:rStyle w:val="a7"/>
            <w:i/>
            <w:iCs/>
            <w:color w:val="000099"/>
            <w:sz w:val="28"/>
            <w:szCs w:val="28"/>
          </w:rPr>
          <w:t>№ 76-VIII від 28.12.2014</w:t>
        </w:r>
      </w:hyperlink>
      <w:r>
        <w:rPr>
          <w:rStyle w:val="rvts46"/>
          <w:i/>
          <w:iCs/>
          <w:color w:val="000000"/>
          <w:sz w:val="28"/>
          <w:szCs w:val="28"/>
        </w:rPr>
        <w:t>, </w:t>
      </w:r>
      <w:hyperlink r:id="rId31" w:anchor="n150" w:tgtFrame="_blank" w:history="1">
        <w:r>
          <w:rPr>
            <w:rStyle w:val="a7"/>
            <w:i/>
            <w:iCs/>
            <w:color w:val="000099"/>
            <w:sz w:val="28"/>
            <w:szCs w:val="28"/>
          </w:rPr>
          <w:t>№ 911-VIII від 24.12.2015</w:t>
        </w:r>
      </w:hyperlink>
      <w:r>
        <w:rPr>
          <w:rStyle w:val="rvts46"/>
          <w:i/>
          <w:iCs/>
          <w:color w:val="000000"/>
          <w:sz w:val="28"/>
          <w:szCs w:val="28"/>
        </w:rPr>
        <w:t>}</w:t>
      </w:r>
    </w:p>
    <w:p w:rsidR="006E6709" w:rsidRDefault="006E6709" w:rsidP="006E6709">
      <w:pPr>
        <w:pStyle w:val="rvps2"/>
        <w:shd w:val="clear" w:color="auto" w:fill="FFFFFF"/>
        <w:spacing w:before="0" w:beforeAutospacing="0" w:after="150" w:afterAutospacing="0"/>
        <w:jc w:val="both"/>
        <w:rPr>
          <w:color w:val="000000"/>
          <w:sz w:val="28"/>
          <w:szCs w:val="28"/>
        </w:rPr>
      </w:pPr>
      <w:bookmarkStart w:id="34" w:name="n345"/>
      <w:bookmarkEnd w:id="34"/>
      <w:r>
        <w:rPr>
          <w:color w:val="000000"/>
          <w:sz w:val="28"/>
          <w:szCs w:val="28"/>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6E6709" w:rsidRPr="00A25F1A" w:rsidRDefault="006E6709" w:rsidP="00A25F1A">
      <w:pPr>
        <w:shd w:val="clear" w:color="auto" w:fill="FFFFFF"/>
        <w:spacing w:before="150" w:after="300" w:line="240" w:lineRule="auto"/>
        <w:ind w:left="225" w:right="225"/>
      </w:pPr>
    </w:p>
    <w:p w:rsidR="005B4B38" w:rsidRPr="00EB2B2E" w:rsidRDefault="009E4BBC" w:rsidP="009E4BBC">
      <w:pPr>
        <w:shd w:val="clear" w:color="auto" w:fill="FFFFFF"/>
        <w:spacing w:after="0" w:line="240" w:lineRule="auto"/>
        <w:ind w:right="450"/>
        <w:textAlignment w:val="baseline"/>
        <w:rPr>
          <w:rFonts w:ascii="Times New Roman" w:hAnsi="Times New Roman" w:cs="Times New Roman"/>
          <w:b/>
          <w:color w:val="000000"/>
          <w:sz w:val="18"/>
          <w:szCs w:val="18"/>
          <w:shd w:val="clear" w:color="auto" w:fill="E8F5FE"/>
        </w:rPr>
      </w:pPr>
      <w:r w:rsidRPr="00EB2B2E">
        <w:rPr>
          <w:rFonts w:ascii="Times New Roman" w:hAnsi="Times New Roman" w:cs="Times New Roman"/>
          <w:b/>
          <w:color w:val="000000"/>
          <w:sz w:val="18"/>
          <w:szCs w:val="18"/>
          <w:shd w:val="clear" w:color="auto" w:fill="E8F5FE"/>
        </w:rPr>
        <w:t>До</w:t>
      </w:r>
      <w:r w:rsidRPr="00EB2B2E">
        <w:rPr>
          <w:rFonts w:ascii="Times New Roman" w:hAnsi="Times New Roman" w:cs="Times New Roman"/>
          <w:b/>
          <w:color w:val="000000"/>
          <w:sz w:val="18"/>
          <w:szCs w:val="18"/>
          <w:shd w:val="clear" w:color="auto" w:fill="E8F5FE"/>
        </w:rPr>
        <w:t>кумент</w:t>
      </w:r>
      <w:r w:rsidRPr="00EB2B2E">
        <w:rPr>
          <w:rFonts w:ascii="Times New Roman" w:hAnsi="Times New Roman" w:cs="Times New Roman"/>
          <w:b/>
          <w:color w:val="000000"/>
          <w:sz w:val="18"/>
          <w:szCs w:val="18"/>
          <w:shd w:val="clear" w:color="auto" w:fill="E8F5FE"/>
        </w:rPr>
        <w:t xml:space="preserve"> </w:t>
      </w:r>
      <w:r w:rsidRPr="00EB2B2E">
        <w:rPr>
          <w:rFonts w:ascii="Times New Roman" w:hAnsi="Times New Roman" w:cs="Times New Roman"/>
          <w:b/>
          <w:color w:val="000000"/>
          <w:sz w:val="18"/>
          <w:szCs w:val="18"/>
          <w:shd w:val="clear" w:color="auto" w:fill="E8F5FE"/>
        </w:rPr>
        <w:t>2628-14,</w:t>
      </w:r>
      <w:r w:rsidRPr="00EB2B2E">
        <w:rPr>
          <w:rFonts w:ascii="Times New Roman" w:hAnsi="Times New Roman" w:cs="Times New Roman"/>
          <w:b/>
          <w:color w:val="000000"/>
          <w:sz w:val="18"/>
          <w:szCs w:val="18"/>
          <w:shd w:val="clear" w:color="auto" w:fill="E8F5FE"/>
        </w:rPr>
        <w:t xml:space="preserve"> </w:t>
      </w:r>
      <w:r w:rsidRPr="00EB2B2E">
        <w:rPr>
          <w:rFonts w:ascii="Times New Roman" w:hAnsi="Times New Roman" w:cs="Times New Roman"/>
          <w:b/>
          <w:color w:val="000000"/>
          <w:sz w:val="18"/>
          <w:szCs w:val="18"/>
          <w:shd w:val="clear" w:color="auto" w:fill="E8F5FE"/>
        </w:rPr>
        <w:t>чинний, поточна редакція —</w:t>
      </w:r>
      <w:r w:rsidRPr="00EB2B2E">
        <w:rPr>
          <w:rFonts w:ascii="Times New Roman" w:hAnsi="Times New Roman" w:cs="Times New Roman"/>
          <w:b/>
          <w:color w:val="000000"/>
          <w:sz w:val="18"/>
          <w:szCs w:val="18"/>
          <w:shd w:val="clear" w:color="auto" w:fill="E8F5FE"/>
        </w:rPr>
        <w:t xml:space="preserve"> </w:t>
      </w:r>
      <w:r w:rsidRPr="00EB2B2E">
        <w:rPr>
          <w:rFonts w:ascii="Times New Roman" w:hAnsi="Times New Roman" w:cs="Times New Roman"/>
          <w:b/>
          <w:color w:val="000000"/>
          <w:sz w:val="18"/>
          <w:szCs w:val="18"/>
          <w:shd w:val="clear" w:color="auto" w:fill="E8F5FE"/>
        </w:rPr>
        <w:t>Редакція</w:t>
      </w:r>
      <w:r w:rsidRPr="00EB2B2E">
        <w:rPr>
          <w:rFonts w:ascii="Times New Roman" w:hAnsi="Times New Roman" w:cs="Times New Roman"/>
          <w:b/>
          <w:color w:val="000000"/>
          <w:sz w:val="18"/>
          <w:szCs w:val="18"/>
          <w:shd w:val="clear" w:color="auto" w:fill="E8F5FE"/>
        </w:rPr>
        <w:t xml:space="preserve"> </w:t>
      </w:r>
      <w:r w:rsidRPr="00EB2B2E">
        <w:rPr>
          <w:rFonts w:ascii="Times New Roman" w:hAnsi="Times New Roman" w:cs="Times New Roman"/>
          <w:b/>
          <w:color w:val="000000"/>
          <w:sz w:val="18"/>
          <w:szCs w:val="18"/>
          <w:shd w:val="clear" w:color="auto" w:fill="E8F5FE"/>
        </w:rPr>
        <w:t>від</w:t>
      </w:r>
      <w:r w:rsidRPr="00EB2B2E">
        <w:rPr>
          <w:rFonts w:ascii="Times New Roman" w:hAnsi="Times New Roman" w:cs="Times New Roman"/>
          <w:b/>
          <w:color w:val="000000"/>
          <w:sz w:val="18"/>
          <w:szCs w:val="18"/>
          <w:shd w:val="clear" w:color="auto" w:fill="E8F5FE"/>
        </w:rPr>
        <w:t xml:space="preserve"> </w:t>
      </w:r>
      <w:r w:rsidRPr="00EB2B2E">
        <w:rPr>
          <w:rFonts w:ascii="Times New Roman" w:hAnsi="Times New Roman" w:cs="Times New Roman"/>
          <w:b/>
          <w:color w:val="000000"/>
          <w:sz w:val="18"/>
          <w:szCs w:val="18"/>
          <w:shd w:val="clear" w:color="auto" w:fill="E8F5FE"/>
        </w:rPr>
        <w:t>28.09.2017, підстава</w:t>
      </w:r>
      <w:r w:rsidRPr="00EB2B2E">
        <w:rPr>
          <w:rFonts w:ascii="Times New Roman" w:hAnsi="Times New Roman" w:cs="Times New Roman"/>
          <w:b/>
          <w:color w:val="000000"/>
          <w:sz w:val="18"/>
          <w:szCs w:val="18"/>
          <w:shd w:val="clear" w:color="auto" w:fill="E8F5FE"/>
        </w:rPr>
        <w:t xml:space="preserve"> </w:t>
      </w:r>
      <w:hyperlink r:id="rId32" w:tgtFrame="_blank" w:history="1">
        <w:r w:rsidRPr="00EB2B2E">
          <w:rPr>
            <w:rFonts w:ascii="Times New Roman" w:hAnsi="Times New Roman" w:cs="Times New Roman"/>
            <w:b/>
            <w:color w:val="000000"/>
            <w:sz w:val="18"/>
            <w:szCs w:val="18"/>
            <w:shd w:val="clear" w:color="auto" w:fill="E8F5FE"/>
          </w:rPr>
          <w:t>2145-19</w:t>
        </w:r>
      </w:hyperlink>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407357" w:rsidRDefault="00407357" w:rsidP="009E4BBC">
      <w:pPr>
        <w:shd w:val="clear" w:color="auto" w:fill="FFFFFF"/>
        <w:spacing w:after="0" w:line="240" w:lineRule="auto"/>
        <w:ind w:left="225" w:right="225"/>
        <w:jc w:val="center"/>
        <w:rPr>
          <w:rFonts w:ascii="Times New Roman" w:eastAsia="Times New Roman" w:hAnsi="Times New Roman" w:cs="Times New Roman"/>
          <w:b/>
          <w:bCs/>
          <w:i/>
          <w:iCs/>
          <w:color w:val="000000"/>
          <w:spacing w:val="60"/>
          <w:sz w:val="40"/>
          <w:szCs w:val="40"/>
          <w:lang w:eastAsia="uk-UA"/>
        </w:rPr>
      </w:pPr>
    </w:p>
    <w:p w:rsidR="009C5E43" w:rsidRDefault="009E4BBC" w:rsidP="009C5E43">
      <w:pPr>
        <w:shd w:val="clear" w:color="auto" w:fill="FFFFFF"/>
        <w:spacing w:after="0" w:line="240" w:lineRule="auto"/>
        <w:ind w:left="225" w:right="225"/>
        <w:jc w:val="center"/>
        <w:rPr>
          <w:rFonts w:ascii="Times New Roman" w:eastAsia="Times New Roman" w:hAnsi="Times New Roman" w:cs="Times New Roman"/>
          <w:b/>
          <w:bCs/>
          <w:color w:val="000000"/>
          <w:sz w:val="32"/>
          <w:szCs w:val="32"/>
          <w:lang w:eastAsia="uk-UA"/>
        </w:rPr>
      </w:pPr>
      <w:r w:rsidRPr="002134AC">
        <w:rPr>
          <w:rFonts w:ascii="Times New Roman" w:eastAsia="Times New Roman" w:hAnsi="Times New Roman" w:cs="Times New Roman"/>
          <w:b/>
          <w:bCs/>
          <w:i/>
          <w:iCs/>
          <w:color w:val="000000"/>
          <w:spacing w:val="60"/>
          <w:sz w:val="40"/>
          <w:szCs w:val="40"/>
          <w:lang w:eastAsia="uk-UA"/>
        </w:rPr>
        <w:lastRenderedPageBreak/>
        <w:t>ЗАКОН УКРАЇНИ</w:t>
      </w:r>
    </w:p>
    <w:p w:rsidR="00023FA2" w:rsidRDefault="009E4BBC" w:rsidP="009C5E43">
      <w:pPr>
        <w:shd w:val="clear" w:color="auto" w:fill="FFFFFF"/>
        <w:spacing w:after="0" w:line="240" w:lineRule="auto"/>
        <w:ind w:left="225" w:right="225"/>
        <w:jc w:val="center"/>
        <w:rPr>
          <w:rFonts w:ascii="Times New Roman" w:eastAsia="Times New Roman" w:hAnsi="Times New Roman" w:cs="Times New Roman"/>
          <w:b/>
          <w:color w:val="000000"/>
          <w:sz w:val="28"/>
          <w:szCs w:val="28"/>
          <w:lang w:eastAsia="uk-UA"/>
        </w:rPr>
      </w:pPr>
      <w:r w:rsidRPr="00407357">
        <w:rPr>
          <w:rFonts w:ascii="Times New Roman" w:eastAsia="Times New Roman" w:hAnsi="Times New Roman" w:cs="Times New Roman"/>
          <w:b/>
          <w:color w:val="000000"/>
          <w:sz w:val="28"/>
          <w:szCs w:val="28"/>
          <w:lang w:eastAsia="uk-UA"/>
        </w:rPr>
        <w:t>П</w:t>
      </w:r>
      <w:r w:rsidRPr="00407357">
        <w:rPr>
          <w:rFonts w:ascii="Times New Roman" w:eastAsia="Times New Roman" w:hAnsi="Times New Roman" w:cs="Times New Roman"/>
          <w:b/>
          <w:color w:val="000000"/>
          <w:sz w:val="28"/>
          <w:szCs w:val="28"/>
          <w:lang w:eastAsia="uk-UA"/>
        </w:rPr>
        <w:t xml:space="preserve">ро державну соціальну допомогу </w:t>
      </w:r>
      <w:r w:rsidRPr="00407357">
        <w:rPr>
          <w:rFonts w:ascii="Times New Roman" w:eastAsia="Times New Roman" w:hAnsi="Times New Roman" w:cs="Times New Roman"/>
          <w:b/>
          <w:color w:val="000000"/>
          <w:sz w:val="28"/>
          <w:szCs w:val="28"/>
          <w:lang w:eastAsia="uk-UA"/>
        </w:rPr>
        <w:t>малозабезпеченим сім'ям</w:t>
      </w:r>
    </w:p>
    <w:p w:rsidR="00CA45EE" w:rsidRPr="009C5E43" w:rsidRDefault="00CA45EE" w:rsidP="009C5E43">
      <w:pPr>
        <w:shd w:val="clear" w:color="auto" w:fill="FFFFFF"/>
        <w:spacing w:after="0" w:line="240" w:lineRule="auto"/>
        <w:ind w:left="225" w:right="225"/>
        <w:jc w:val="center"/>
        <w:rPr>
          <w:rFonts w:ascii="Times New Roman" w:eastAsia="Times New Roman" w:hAnsi="Times New Roman" w:cs="Times New Roman"/>
          <w:b/>
          <w:bCs/>
          <w:color w:val="000000"/>
          <w:sz w:val="32"/>
          <w:szCs w:val="32"/>
          <w:lang w:eastAsia="uk-UA"/>
        </w:rPr>
      </w:pPr>
    </w:p>
    <w:p w:rsidR="00407357" w:rsidRDefault="00023FA2" w:rsidP="005D7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5" w:name="o6"/>
      <w:bookmarkEnd w:id="35"/>
      <w:r w:rsidRPr="00407357">
        <w:rPr>
          <w:rFonts w:ascii="Times New Roman" w:eastAsia="Times New Roman" w:hAnsi="Times New Roman" w:cs="Times New Roman"/>
          <w:color w:val="000000"/>
          <w:sz w:val="28"/>
          <w:szCs w:val="28"/>
          <w:lang w:eastAsia="uk-UA"/>
        </w:rPr>
        <w:t>{ Із змінами</w:t>
      </w:r>
      <w:r w:rsidR="00407357">
        <w:rPr>
          <w:rFonts w:ascii="Times New Roman" w:eastAsia="Times New Roman" w:hAnsi="Times New Roman" w:cs="Times New Roman"/>
          <w:color w:val="000000"/>
          <w:sz w:val="28"/>
          <w:szCs w:val="28"/>
          <w:lang w:eastAsia="uk-UA"/>
        </w:rPr>
        <w:t xml:space="preserve">, внесеними згідно із Законами </w:t>
      </w:r>
    </w:p>
    <w:p w:rsidR="00407357" w:rsidRDefault="00023FA2" w:rsidP="005D7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407357">
        <w:rPr>
          <w:rFonts w:ascii="Times New Roman" w:eastAsia="Times New Roman" w:hAnsi="Times New Roman" w:cs="Times New Roman"/>
          <w:color w:val="000000"/>
          <w:sz w:val="28"/>
          <w:szCs w:val="28"/>
          <w:lang w:eastAsia="uk-UA"/>
        </w:rPr>
        <w:t xml:space="preserve">  N  120-VIII (  </w:t>
      </w:r>
      <w:hyperlink r:id="rId33" w:tgtFrame="_blank" w:history="1">
        <w:r w:rsidRPr="00407357">
          <w:rPr>
            <w:rFonts w:ascii="Times New Roman" w:eastAsia="Times New Roman" w:hAnsi="Times New Roman" w:cs="Times New Roman"/>
            <w:color w:val="000000"/>
            <w:sz w:val="28"/>
            <w:szCs w:val="28"/>
            <w:lang w:eastAsia="uk-UA"/>
          </w:rPr>
          <w:t>120-19</w:t>
        </w:r>
      </w:hyperlink>
      <w:r w:rsidRPr="00407357">
        <w:rPr>
          <w:rFonts w:ascii="Times New Roman" w:eastAsia="Times New Roman" w:hAnsi="Times New Roman" w:cs="Times New Roman"/>
          <w:color w:val="000000"/>
          <w:sz w:val="28"/>
          <w:szCs w:val="28"/>
          <w:lang w:eastAsia="uk-UA"/>
        </w:rPr>
        <w:t xml:space="preserve"> ) від 15.01.2015, ВВР, 2015, N 10, ст.62 </w:t>
      </w:r>
      <w:r w:rsidR="00407357">
        <w:rPr>
          <w:rFonts w:ascii="Times New Roman" w:eastAsia="Times New Roman" w:hAnsi="Times New Roman" w:cs="Times New Roman"/>
          <w:color w:val="000000"/>
          <w:sz w:val="28"/>
          <w:szCs w:val="28"/>
          <w:lang w:eastAsia="uk-UA"/>
        </w:rPr>
        <w:t xml:space="preserve"> </w:t>
      </w:r>
    </w:p>
    <w:p w:rsidR="00407357" w:rsidRDefault="00023FA2" w:rsidP="005D7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407357">
        <w:rPr>
          <w:rFonts w:ascii="Times New Roman" w:eastAsia="Times New Roman" w:hAnsi="Times New Roman" w:cs="Times New Roman"/>
          <w:color w:val="000000"/>
          <w:sz w:val="28"/>
          <w:szCs w:val="28"/>
          <w:lang w:eastAsia="uk-UA"/>
        </w:rPr>
        <w:t xml:space="preserve">  N  221-VIII (  </w:t>
      </w:r>
      <w:hyperlink r:id="rId34" w:tgtFrame="_blank" w:history="1">
        <w:r w:rsidRPr="00407357">
          <w:rPr>
            <w:rFonts w:ascii="Times New Roman" w:eastAsia="Times New Roman" w:hAnsi="Times New Roman" w:cs="Times New Roman"/>
            <w:color w:val="000000"/>
            <w:sz w:val="28"/>
            <w:szCs w:val="28"/>
            <w:lang w:eastAsia="uk-UA"/>
          </w:rPr>
          <w:t>221-19</w:t>
        </w:r>
      </w:hyperlink>
      <w:r w:rsidRPr="00407357">
        <w:rPr>
          <w:rFonts w:ascii="Times New Roman" w:eastAsia="Times New Roman" w:hAnsi="Times New Roman" w:cs="Times New Roman"/>
          <w:color w:val="000000"/>
          <w:sz w:val="28"/>
          <w:szCs w:val="28"/>
          <w:lang w:eastAsia="uk-UA"/>
        </w:rPr>
        <w:t xml:space="preserve"> ) від 02.03.2015, ВВР, 2015, N 17, ст.124 </w:t>
      </w:r>
      <w:r w:rsidR="00407357">
        <w:rPr>
          <w:rFonts w:ascii="Times New Roman" w:eastAsia="Times New Roman" w:hAnsi="Times New Roman" w:cs="Times New Roman"/>
          <w:color w:val="000000"/>
          <w:sz w:val="28"/>
          <w:szCs w:val="28"/>
          <w:lang w:eastAsia="uk-UA"/>
        </w:rPr>
        <w:t xml:space="preserve"> </w:t>
      </w:r>
    </w:p>
    <w:p w:rsidR="00407357" w:rsidRDefault="00023FA2" w:rsidP="005D7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407357">
        <w:rPr>
          <w:rFonts w:ascii="Times New Roman" w:eastAsia="Times New Roman" w:hAnsi="Times New Roman" w:cs="Times New Roman"/>
          <w:color w:val="000000"/>
          <w:sz w:val="28"/>
          <w:szCs w:val="28"/>
          <w:lang w:eastAsia="uk-UA"/>
        </w:rPr>
        <w:t xml:space="preserve">  N  454-VIII (  </w:t>
      </w:r>
      <w:hyperlink r:id="rId35" w:tgtFrame="_blank" w:history="1">
        <w:r w:rsidRPr="00407357">
          <w:rPr>
            <w:rFonts w:ascii="Times New Roman" w:eastAsia="Times New Roman" w:hAnsi="Times New Roman" w:cs="Times New Roman"/>
            <w:color w:val="000000"/>
            <w:sz w:val="28"/>
            <w:szCs w:val="28"/>
            <w:lang w:eastAsia="uk-UA"/>
          </w:rPr>
          <w:t>454-19</w:t>
        </w:r>
      </w:hyperlink>
      <w:r w:rsidRPr="00407357">
        <w:rPr>
          <w:rFonts w:ascii="Times New Roman" w:eastAsia="Times New Roman" w:hAnsi="Times New Roman" w:cs="Times New Roman"/>
          <w:color w:val="000000"/>
          <w:sz w:val="28"/>
          <w:szCs w:val="28"/>
          <w:lang w:eastAsia="uk-UA"/>
        </w:rPr>
        <w:t xml:space="preserve"> ) від 19.05.2015, ВВР, 2015, N 30, ст.278</w:t>
      </w:r>
    </w:p>
    <w:p w:rsidR="005D74C4" w:rsidRPr="00407357" w:rsidRDefault="00023FA2" w:rsidP="005D7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407357">
        <w:rPr>
          <w:rFonts w:ascii="Times New Roman" w:eastAsia="Times New Roman" w:hAnsi="Times New Roman" w:cs="Times New Roman"/>
          <w:color w:val="000000"/>
          <w:sz w:val="28"/>
          <w:szCs w:val="28"/>
          <w:lang w:eastAsia="uk-UA"/>
        </w:rPr>
        <w:t xml:space="preserve">  N 1462-VIII ( </w:t>
      </w:r>
      <w:hyperlink r:id="rId36" w:tgtFrame="_blank" w:history="1">
        <w:r w:rsidRPr="00407357">
          <w:rPr>
            <w:rFonts w:ascii="Times New Roman" w:eastAsia="Times New Roman" w:hAnsi="Times New Roman" w:cs="Times New Roman"/>
            <w:color w:val="000000"/>
            <w:sz w:val="28"/>
            <w:szCs w:val="28"/>
            <w:lang w:eastAsia="uk-UA"/>
          </w:rPr>
          <w:t>1462-19</w:t>
        </w:r>
      </w:hyperlink>
      <w:r w:rsidRPr="00407357">
        <w:rPr>
          <w:rFonts w:ascii="Times New Roman" w:eastAsia="Times New Roman" w:hAnsi="Times New Roman" w:cs="Times New Roman"/>
          <w:color w:val="000000"/>
          <w:sz w:val="28"/>
          <w:szCs w:val="28"/>
          <w:lang w:eastAsia="uk-UA"/>
        </w:rPr>
        <w:t xml:space="preserve"> ) від 14.07.2016, ВВР, 2016, N 34, ст.590</w:t>
      </w:r>
    </w:p>
    <w:p w:rsidR="00407357" w:rsidRDefault="00407357" w:rsidP="005D74C4">
      <w:pPr>
        <w:pStyle w:val="HTML"/>
        <w:shd w:val="clear" w:color="auto" w:fill="FFFFFF"/>
        <w:textAlignment w:val="baseline"/>
        <w:rPr>
          <w:rFonts w:ascii="Times New Roman" w:hAnsi="Times New Roman" w:cs="Times New Roman"/>
          <w:color w:val="000000"/>
          <w:sz w:val="28"/>
          <w:szCs w:val="28"/>
        </w:rPr>
      </w:pPr>
    </w:p>
    <w:p w:rsidR="005D74C4" w:rsidRPr="00FE60B6" w:rsidRDefault="005D74C4" w:rsidP="005D74C4">
      <w:pPr>
        <w:pStyle w:val="HTML"/>
        <w:shd w:val="clear" w:color="auto" w:fill="FFFFFF"/>
        <w:textAlignment w:val="baseline"/>
        <w:rPr>
          <w:rFonts w:ascii="Times New Roman" w:hAnsi="Times New Roman" w:cs="Times New Roman"/>
          <w:b/>
          <w:color w:val="000000"/>
          <w:sz w:val="28"/>
          <w:szCs w:val="28"/>
        </w:rPr>
      </w:pPr>
      <w:r w:rsidRPr="00FE60B6">
        <w:rPr>
          <w:rFonts w:ascii="Times New Roman" w:hAnsi="Times New Roman" w:cs="Times New Roman"/>
          <w:b/>
          <w:color w:val="000000"/>
          <w:sz w:val="28"/>
          <w:szCs w:val="28"/>
        </w:rPr>
        <w:t xml:space="preserve">Стаття 1. Визначення термінів </w:t>
      </w:r>
    </w:p>
    <w:p w:rsidR="005D74C4" w:rsidRPr="00407357"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36" w:name="o33"/>
      <w:bookmarkEnd w:id="36"/>
      <w:r w:rsidRPr="00407357">
        <w:rPr>
          <w:rFonts w:ascii="Times New Roman" w:hAnsi="Times New Roman" w:cs="Times New Roman"/>
          <w:color w:val="000000"/>
          <w:sz w:val="28"/>
          <w:szCs w:val="28"/>
        </w:rPr>
        <w:t xml:space="preserve">     У цьому Законі терміни використовуються в такому значенні: </w:t>
      </w:r>
    </w:p>
    <w:p w:rsidR="005D74C4"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37" w:name="o34"/>
      <w:bookmarkEnd w:id="37"/>
      <w:r w:rsidRPr="00407357">
        <w:rPr>
          <w:rFonts w:ascii="Times New Roman" w:hAnsi="Times New Roman" w:cs="Times New Roman"/>
          <w:color w:val="000000"/>
          <w:sz w:val="28"/>
          <w:szCs w:val="28"/>
        </w:rPr>
        <w:t xml:space="preserve">     державна соціальна  допомога  малозабезпеченим сім'ям (далі - </w:t>
      </w:r>
      <w:r w:rsidR="00407357">
        <w:rPr>
          <w:rFonts w:ascii="Times New Roman" w:hAnsi="Times New Roman" w:cs="Times New Roman"/>
          <w:color w:val="000000"/>
          <w:sz w:val="28"/>
          <w:szCs w:val="28"/>
        </w:rPr>
        <w:t>д</w:t>
      </w:r>
      <w:r w:rsidRPr="00407357">
        <w:rPr>
          <w:rFonts w:ascii="Times New Roman" w:hAnsi="Times New Roman" w:cs="Times New Roman"/>
          <w:color w:val="000000"/>
          <w:sz w:val="28"/>
          <w:szCs w:val="28"/>
        </w:rPr>
        <w:t>ержавна соціальна допомога) - щомісячна допомога,  яка  нада</w:t>
      </w:r>
      <w:bookmarkStart w:id="38" w:name="_GoBack"/>
      <w:bookmarkEnd w:id="38"/>
      <w:r w:rsidRPr="00407357">
        <w:rPr>
          <w:rFonts w:ascii="Times New Roman" w:hAnsi="Times New Roman" w:cs="Times New Roman"/>
          <w:color w:val="000000"/>
          <w:sz w:val="28"/>
          <w:szCs w:val="28"/>
        </w:rPr>
        <w:t>ється малозабезпеченим  сім'ям  у грошовій формі в розмірі,  що залежить</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від величини середньомісячного сукупного доходу сім'ї; </w:t>
      </w:r>
    </w:p>
    <w:p w:rsidR="00407357" w:rsidRPr="00407357" w:rsidRDefault="00407357" w:rsidP="00FE60B6">
      <w:pPr>
        <w:pStyle w:val="HTML"/>
        <w:shd w:val="clear" w:color="auto" w:fill="FFFFFF"/>
        <w:jc w:val="both"/>
        <w:textAlignment w:val="baseline"/>
        <w:rPr>
          <w:rFonts w:ascii="Times New Roman" w:hAnsi="Times New Roman" w:cs="Times New Roman"/>
          <w:color w:val="000000"/>
          <w:sz w:val="28"/>
          <w:szCs w:val="28"/>
        </w:rPr>
      </w:pPr>
    </w:p>
    <w:p w:rsidR="005D74C4"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39" w:name="o35"/>
      <w:bookmarkEnd w:id="39"/>
      <w:r w:rsidRPr="00407357">
        <w:rPr>
          <w:rFonts w:ascii="Times New Roman" w:hAnsi="Times New Roman" w:cs="Times New Roman"/>
          <w:color w:val="000000"/>
          <w:sz w:val="28"/>
          <w:szCs w:val="28"/>
        </w:rPr>
        <w:t xml:space="preserve">     сім'я  - це особи, які спільно проживають, пов'язані спільним побутом,  мають взаємні права та обов'язки.  Права члена сім'ї має одинока особа; { Абзац третій статті 1 в редакції Закону N 1410-IV ( </w:t>
      </w:r>
      <w:hyperlink r:id="rId37" w:tgtFrame="_blank" w:history="1">
        <w:r w:rsidRPr="00407357">
          <w:rPr>
            <w:rFonts w:ascii="Times New Roman" w:hAnsi="Times New Roman" w:cs="Times New Roman"/>
            <w:color w:val="000000"/>
            <w:sz w:val="28"/>
            <w:szCs w:val="28"/>
          </w:rPr>
          <w:t>1410-15</w:t>
        </w:r>
      </w:hyperlink>
      <w:r w:rsidRPr="00407357">
        <w:rPr>
          <w:rFonts w:ascii="Times New Roman" w:hAnsi="Times New Roman" w:cs="Times New Roman"/>
          <w:color w:val="000000"/>
          <w:sz w:val="28"/>
          <w:szCs w:val="28"/>
        </w:rPr>
        <w:t xml:space="preserve"> ) від 03.02.2004 } </w:t>
      </w:r>
    </w:p>
    <w:p w:rsidR="00407357" w:rsidRPr="00407357" w:rsidRDefault="00407357" w:rsidP="00FE60B6">
      <w:pPr>
        <w:pStyle w:val="HTML"/>
        <w:shd w:val="clear" w:color="auto" w:fill="FFFFFF"/>
        <w:jc w:val="both"/>
        <w:textAlignment w:val="baseline"/>
        <w:rPr>
          <w:rFonts w:ascii="Times New Roman" w:hAnsi="Times New Roman" w:cs="Times New Roman"/>
          <w:color w:val="000000"/>
          <w:sz w:val="28"/>
          <w:szCs w:val="28"/>
        </w:rPr>
      </w:pPr>
    </w:p>
    <w:p w:rsidR="00407357"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40" w:name="o36"/>
      <w:bookmarkEnd w:id="40"/>
      <w:r w:rsidRPr="00407357">
        <w:rPr>
          <w:rFonts w:ascii="Times New Roman" w:hAnsi="Times New Roman" w:cs="Times New Roman"/>
          <w:color w:val="000000"/>
          <w:sz w:val="28"/>
          <w:szCs w:val="28"/>
        </w:rPr>
        <w:t xml:space="preserve">     малозабезпечена сім'я - сім'я,  яка з поважних або незалежних від неї причин має  середньомісячний  сукупний  доход  нижчий  від прожиткового мінімуму для сім'ї; </w:t>
      </w:r>
      <w:bookmarkStart w:id="41" w:name="o37"/>
      <w:bookmarkEnd w:id="41"/>
    </w:p>
    <w:p w:rsidR="00407357" w:rsidRDefault="00407357" w:rsidP="00FE60B6">
      <w:pPr>
        <w:pStyle w:val="HTML"/>
        <w:shd w:val="clear" w:color="auto" w:fill="FFFFFF"/>
        <w:jc w:val="both"/>
        <w:textAlignment w:val="baseline"/>
        <w:rPr>
          <w:rFonts w:ascii="Times New Roman" w:hAnsi="Times New Roman" w:cs="Times New Roman"/>
          <w:color w:val="000000"/>
          <w:sz w:val="28"/>
          <w:szCs w:val="28"/>
        </w:rPr>
      </w:pPr>
    </w:p>
    <w:p w:rsidR="00407357" w:rsidRDefault="005D74C4" w:rsidP="00FE60B6">
      <w:pPr>
        <w:pStyle w:val="HTML"/>
        <w:shd w:val="clear" w:color="auto" w:fill="FFFFFF"/>
        <w:jc w:val="both"/>
        <w:textAlignment w:val="baseline"/>
        <w:rPr>
          <w:rFonts w:ascii="Times New Roman" w:hAnsi="Times New Roman" w:cs="Times New Roman"/>
          <w:color w:val="000000"/>
          <w:sz w:val="28"/>
          <w:szCs w:val="28"/>
        </w:rPr>
      </w:pPr>
      <w:r w:rsidRPr="00407357">
        <w:rPr>
          <w:rFonts w:ascii="Times New Roman" w:hAnsi="Times New Roman" w:cs="Times New Roman"/>
          <w:color w:val="000000"/>
          <w:sz w:val="28"/>
          <w:szCs w:val="28"/>
        </w:rPr>
        <w:t xml:space="preserve">    прожитковий мінімум  для  сім'ї  - визначена для кожної сім'ї залежно від її складу сума прожиткових мінімумів,  розрахованих та затверджених   відповідно   до  Закону  України  "Про  прожитковий мінімум" (  </w:t>
      </w:r>
      <w:hyperlink r:id="rId38" w:tgtFrame="_blank" w:history="1">
        <w:r w:rsidRPr="00407357">
          <w:rPr>
            <w:rFonts w:ascii="Times New Roman" w:hAnsi="Times New Roman" w:cs="Times New Roman"/>
            <w:color w:val="000000"/>
            <w:sz w:val="28"/>
            <w:szCs w:val="28"/>
          </w:rPr>
          <w:t>966-14</w:t>
        </w:r>
      </w:hyperlink>
      <w:r w:rsidRPr="00407357">
        <w:rPr>
          <w:rFonts w:ascii="Times New Roman" w:hAnsi="Times New Roman" w:cs="Times New Roman"/>
          <w:color w:val="000000"/>
          <w:sz w:val="28"/>
          <w:szCs w:val="28"/>
        </w:rPr>
        <w:t xml:space="preserve">  )  для  осіб,  які  відносяться  до   основних соціальних і демографічних груп населення;</w:t>
      </w:r>
      <w:bookmarkStart w:id="42" w:name="o38"/>
      <w:bookmarkEnd w:id="42"/>
    </w:p>
    <w:p w:rsidR="005D74C4" w:rsidRPr="00407357" w:rsidRDefault="005D74C4" w:rsidP="00FE60B6">
      <w:pPr>
        <w:pStyle w:val="HTML"/>
        <w:shd w:val="clear" w:color="auto" w:fill="FFFFFF"/>
        <w:jc w:val="both"/>
        <w:textAlignment w:val="baseline"/>
        <w:rPr>
          <w:rFonts w:ascii="Times New Roman" w:hAnsi="Times New Roman" w:cs="Times New Roman"/>
          <w:color w:val="000000"/>
          <w:sz w:val="28"/>
          <w:szCs w:val="28"/>
        </w:rPr>
      </w:pPr>
      <w:r w:rsidRPr="00407357">
        <w:rPr>
          <w:rFonts w:ascii="Times New Roman" w:hAnsi="Times New Roman" w:cs="Times New Roman"/>
          <w:color w:val="000000"/>
          <w:sz w:val="28"/>
          <w:szCs w:val="28"/>
        </w:rPr>
        <w:t xml:space="preserve">     середньомісячний сукупний   доход   сім'ї   -   обчислений  у середньому за  місяць  доход  усіх  членів  сім'ї  з  усіх  джерел надходжень  протягом шести місяців,  що передують місяцю звернення за  призначенням  державної  соціальної допомоги, крім допомоги на дітей,  над  якими  встановлено  опіку чи піклування. До сукупного доходу     сім’ї     не    враховується    грошове    забезпечення військовослужбовців,  осіб  рядового  і начальницького складу, які беруть безпосередню участь в антитерористичній операції, на час її проведення.  {  Абзац шостий статті 1 із змінами, внесеними згідно із  Законами  N  244-VII  (  </w:t>
      </w:r>
      <w:hyperlink r:id="rId39" w:tgtFrame="_blank" w:history="1">
        <w:r w:rsidRPr="00407357">
          <w:rPr>
            <w:rFonts w:ascii="Times New Roman" w:hAnsi="Times New Roman" w:cs="Times New Roman"/>
            <w:color w:val="000000"/>
            <w:sz w:val="28"/>
            <w:szCs w:val="28"/>
          </w:rPr>
          <w:t>244-18</w:t>
        </w:r>
      </w:hyperlink>
      <w:r w:rsidRPr="00407357">
        <w:rPr>
          <w:rFonts w:ascii="Times New Roman" w:hAnsi="Times New Roman" w:cs="Times New Roman"/>
          <w:color w:val="000000"/>
          <w:sz w:val="28"/>
          <w:szCs w:val="28"/>
        </w:rPr>
        <w:t xml:space="preserve">  ) від 16.05.2013, N 1462-VIII ( </w:t>
      </w:r>
      <w:hyperlink r:id="rId40" w:tgtFrame="_blank" w:history="1">
        <w:r w:rsidRPr="00407357">
          <w:rPr>
            <w:rFonts w:ascii="Times New Roman" w:hAnsi="Times New Roman" w:cs="Times New Roman"/>
            <w:color w:val="000000"/>
            <w:sz w:val="28"/>
            <w:szCs w:val="28"/>
          </w:rPr>
          <w:t>1462-19</w:t>
        </w:r>
      </w:hyperlink>
      <w:r w:rsidR="00FE60B6">
        <w:rPr>
          <w:rFonts w:ascii="Times New Roman" w:hAnsi="Times New Roman" w:cs="Times New Roman"/>
          <w:color w:val="000000"/>
          <w:sz w:val="28"/>
          <w:szCs w:val="28"/>
        </w:rPr>
        <w:t xml:space="preserve"> ) від 14.07.2016 }.</w:t>
      </w:r>
    </w:p>
    <w:p w:rsidR="005D74C4" w:rsidRPr="00407357" w:rsidRDefault="005D74C4" w:rsidP="005D7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p>
    <w:p w:rsidR="005D74C4" w:rsidRPr="00407357" w:rsidRDefault="005D74C4" w:rsidP="005D7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8"/>
          <w:szCs w:val="28"/>
          <w:lang w:eastAsia="uk-UA"/>
        </w:rPr>
      </w:pPr>
      <w:r w:rsidRPr="00407357">
        <w:rPr>
          <w:rFonts w:ascii="Times New Roman" w:eastAsia="Times New Roman" w:hAnsi="Times New Roman" w:cs="Times New Roman"/>
          <w:b/>
          <w:color w:val="000000"/>
          <w:sz w:val="28"/>
          <w:szCs w:val="28"/>
          <w:lang w:eastAsia="uk-UA"/>
        </w:rPr>
        <w:t xml:space="preserve">Стаття 5. Розмір державної соціальної допомоги </w:t>
      </w:r>
    </w:p>
    <w:p w:rsidR="005D74C4" w:rsidRPr="00407357"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43" w:name="o63"/>
      <w:bookmarkEnd w:id="43"/>
      <w:r w:rsidRPr="00407357">
        <w:rPr>
          <w:rFonts w:ascii="Times New Roman" w:hAnsi="Times New Roman" w:cs="Times New Roman"/>
          <w:color w:val="000000"/>
          <w:sz w:val="28"/>
          <w:szCs w:val="28"/>
        </w:rPr>
        <w:t xml:space="preserve">     Розмір  державної соціальної допомоги визначається як різниця між   прожитковим  мінімумом  для  сім'ї  та  її  середньомісячним </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сукупним  доходом,  який  обчислюється  за методикою, встановленою</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центральним  органом  виконавчої  влади,  що забезпечує формування</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державної політики у сферах трудових відносин, соціального захисту </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населення,  але  цей  розмір не може бути більшим ніж 75 відсотків </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прожиткового мінімуму для сім'ї.</w:t>
      </w:r>
    </w:p>
    <w:p w:rsidR="005D74C4" w:rsidRPr="00407357"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44" w:name="o64"/>
      <w:bookmarkEnd w:id="44"/>
      <w:r w:rsidRPr="00407357">
        <w:rPr>
          <w:rFonts w:ascii="Times New Roman" w:hAnsi="Times New Roman" w:cs="Times New Roman"/>
          <w:color w:val="000000"/>
          <w:sz w:val="28"/>
          <w:szCs w:val="28"/>
        </w:rPr>
        <w:t xml:space="preserve">( Частина перша статті 5 в редакції Закону N 208-IV ( </w:t>
      </w:r>
      <w:hyperlink r:id="rId41" w:tgtFrame="_blank" w:history="1">
        <w:r w:rsidRPr="00407357">
          <w:rPr>
            <w:rFonts w:ascii="Times New Roman" w:hAnsi="Times New Roman" w:cs="Times New Roman"/>
            <w:color w:val="000000"/>
            <w:sz w:val="28"/>
            <w:szCs w:val="28"/>
          </w:rPr>
          <w:t>208-15</w:t>
        </w:r>
      </w:hyperlink>
      <w:r w:rsidRPr="00407357">
        <w:rPr>
          <w:rFonts w:ascii="Times New Roman" w:hAnsi="Times New Roman" w:cs="Times New Roman"/>
          <w:color w:val="000000"/>
          <w:sz w:val="28"/>
          <w:szCs w:val="28"/>
        </w:rPr>
        <w:t xml:space="preserve"> ) від 24.10.2002 ) </w:t>
      </w:r>
      <w:r w:rsidR="00407357">
        <w:rPr>
          <w:rFonts w:ascii="Times New Roman" w:hAnsi="Times New Roman" w:cs="Times New Roman"/>
          <w:color w:val="000000"/>
          <w:sz w:val="28"/>
          <w:szCs w:val="28"/>
        </w:rPr>
        <w:t xml:space="preserve"> </w:t>
      </w:r>
    </w:p>
    <w:p w:rsidR="005D74C4" w:rsidRPr="00407357"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45" w:name="o65"/>
      <w:bookmarkEnd w:id="45"/>
      <w:r w:rsidRPr="00407357">
        <w:rPr>
          <w:rFonts w:ascii="Times New Roman" w:hAnsi="Times New Roman" w:cs="Times New Roman"/>
          <w:color w:val="000000"/>
          <w:sz w:val="28"/>
          <w:szCs w:val="28"/>
        </w:rPr>
        <w:t xml:space="preserve">     До стабілізації  економічного  становища  в  Україні   розмір державної соціальної  допомоги  визначається  з  урахуванням рівня забезпечення прожиткового мінімуму. </w:t>
      </w:r>
    </w:p>
    <w:p w:rsidR="00407357" w:rsidRDefault="00407357" w:rsidP="00FE60B6">
      <w:pPr>
        <w:pStyle w:val="HTML"/>
        <w:shd w:val="clear" w:color="auto" w:fill="FFFFFF"/>
        <w:jc w:val="both"/>
        <w:textAlignment w:val="baseline"/>
        <w:rPr>
          <w:rFonts w:ascii="Times New Roman" w:hAnsi="Times New Roman" w:cs="Times New Roman"/>
          <w:color w:val="000000"/>
          <w:sz w:val="28"/>
          <w:szCs w:val="28"/>
        </w:rPr>
      </w:pPr>
      <w:bookmarkStart w:id="46" w:name="o66"/>
      <w:bookmarkEnd w:id="46"/>
    </w:p>
    <w:p w:rsidR="005D74C4" w:rsidRDefault="005D74C4" w:rsidP="00FE60B6">
      <w:pPr>
        <w:pStyle w:val="HTML"/>
        <w:shd w:val="clear" w:color="auto" w:fill="FFFFFF"/>
        <w:jc w:val="both"/>
        <w:textAlignment w:val="baseline"/>
        <w:rPr>
          <w:rFonts w:ascii="Times New Roman" w:hAnsi="Times New Roman" w:cs="Times New Roman"/>
          <w:color w:val="000000"/>
          <w:sz w:val="28"/>
          <w:szCs w:val="28"/>
        </w:rPr>
      </w:pPr>
      <w:r w:rsidRPr="00407357">
        <w:rPr>
          <w:rFonts w:ascii="Times New Roman" w:hAnsi="Times New Roman" w:cs="Times New Roman"/>
          <w:color w:val="000000"/>
          <w:sz w:val="28"/>
          <w:szCs w:val="28"/>
        </w:rPr>
        <w:t xml:space="preserve">    Рівень забезпечення  прожиткового   мінімуму   встановлюється</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виходячи з  реальних  можливостей  видаткової  частини  Державного</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бюджету України і затверджується одночасно з прийняттям закону про </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Державний бюджет України на відповідний рік. </w:t>
      </w:r>
    </w:p>
    <w:p w:rsidR="00407357" w:rsidRPr="00407357" w:rsidRDefault="00407357" w:rsidP="00FE60B6">
      <w:pPr>
        <w:pStyle w:val="HTML"/>
        <w:shd w:val="clear" w:color="auto" w:fill="FFFFFF"/>
        <w:jc w:val="both"/>
        <w:textAlignment w:val="baseline"/>
        <w:rPr>
          <w:rFonts w:ascii="Times New Roman" w:hAnsi="Times New Roman" w:cs="Times New Roman"/>
          <w:color w:val="000000"/>
          <w:sz w:val="28"/>
          <w:szCs w:val="28"/>
        </w:rPr>
      </w:pPr>
    </w:p>
    <w:p w:rsidR="00FE60B6" w:rsidRPr="00FE60B6" w:rsidRDefault="00FE60B6" w:rsidP="00FE60B6">
      <w:pPr>
        <w:pStyle w:val="HTML"/>
        <w:shd w:val="clear" w:color="auto" w:fill="FFFFFF"/>
        <w:jc w:val="both"/>
        <w:textAlignment w:val="baseline"/>
        <w:rPr>
          <w:rFonts w:ascii="Times New Roman" w:hAnsi="Times New Roman" w:cs="Times New Roman"/>
          <w:color w:val="000000"/>
          <w:sz w:val="28"/>
          <w:szCs w:val="28"/>
        </w:rPr>
      </w:pPr>
      <w:bookmarkStart w:id="47" w:name="o67"/>
      <w:bookmarkStart w:id="48" w:name="o69"/>
      <w:bookmarkEnd w:id="47"/>
      <w:bookmarkEnd w:id="48"/>
      <w:r w:rsidRPr="00FE60B6">
        <w:rPr>
          <w:rFonts w:ascii="Times New Roman" w:hAnsi="Times New Roman" w:cs="Times New Roman"/>
          <w:color w:val="000000"/>
          <w:sz w:val="28"/>
          <w:szCs w:val="28"/>
        </w:rPr>
        <w:t>Для  кожної  дитини (крім дитини з інвалідністю), яка входить до складу малозабезпеченої сім'ї, рівень забезпечення прожиткового мінімуму  збільшується  на  10  відсотків,  а  для кожної дитини з інвалідністю,  яка  входить  до складу малозабезпеченої сім'ї, для кожної дитини, яка утримується матір'ю (батьком, усиновителем), що не  перебуває  у  шлюбі,  і запис про батька (матір) цієї дитини у Книзі  реєстрації народжень провадиться в установленому порядку за вказівкою матері (батька), для кожної дитини, в якої один або обоє батьків  є  особами  з  інвалідністю  I  або  II  групи,  -  на 20 відсотків.</w:t>
      </w:r>
    </w:p>
    <w:p w:rsidR="00FE60B6" w:rsidRDefault="00FE60B6" w:rsidP="00FE60B6">
      <w:pPr>
        <w:pStyle w:val="HTML"/>
        <w:shd w:val="clear" w:color="auto" w:fill="FFFFFF"/>
        <w:jc w:val="both"/>
        <w:textAlignment w:val="baseline"/>
        <w:rPr>
          <w:rFonts w:ascii="Times New Roman" w:hAnsi="Times New Roman" w:cs="Times New Roman"/>
          <w:color w:val="000000"/>
          <w:sz w:val="28"/>
          <w:szCs w:val="28"/>
        </w:rPr>
      </w:pPr>
      <w:bookmarkStart w:id="49" w:name="o68"/>
      <w:bookmarkEnd w:id="49"/>
      <w:r w:rsidRPr="00FE60B6">
        <w:rPr>
          <w:rFonts w:ascii="Times New Roman" w:hAnsi="Times New Roman" w:cs="Times New Roman"/>
          <w:color w:val="000000"/>
          <w:sz w:val="28"/>
          <w:szCs w:val="28"/>
        </w:rPr>
        <w:t xml:space="preserve">{   Статтю  5  доповнено  частиною  згідно  із  Законом  N  208-IV (  </w:t>
      </w:r>
      <w:hyperlink r:id="rId42" w:tgtFrame="_blank" w:history="1">
        <w:r w:rsidRPr="00FE60B6">
          <w:rPr>
            <w:rFonts w:ascii="Times New Roman" w:hAnsi="Times New Roman" w:cs="Times New Roman"/>
            <w:color w:val="000000"/>
            <w:sz w:val="28"/>
            <w:szCs w:val="28"/>
          </w:rPr>
          <w:t>208-15</w:t>
        </w:r>
      </w:hyperlink>
      <w:r w:rsidRPr="00FE60B6">
        <w:rPr>
          <w:rFonts w:ascii="Times New Roman" w:hAnsi="Times New Roman" w:cs="Times New Roman"/>
          <w:color w:val="000000"/>
          <w:sz w:val="28"/>
          <w:szCs w:val="28"/>
        </w:rPr>
        <w:t xml:space="preserve"> ) від 24.10.2002 - набуває чинності з 01.01.2003 року; в редакції  Законів  N 1045-IV ( </w:t>
      </w:r>
      <w:hyperlink r:id="rId43" w:tgtFrame="_blank" w:history="1">
        <w:r w:rsidRPr="00FE60B6">
          <w:rPr>
            <w:rFonts w:ascii="Times New Roman" w:hAnsi="Times New Roman" w:cs="Times New Roman"/>
            <w:color w:val="000000"/>
            <w:sz w:val="28"/>
            <w:szCs w:val="28"/>
          </w:rPr>
          <w:t>1045-15</w:t>
        </w:r>
      </w:hyperlink>
      <w:r w:rsidRPr="00FE60B6">
        <w:rPr>
          <w:rFonts w:ascii="Times New Roman" w:hAnsi="Times New Roman" w:cs="Times New Roman"/>
          <w:color w:val="000000"/>
          <w:sz w:val="28"/>
          <w:szCs w:val="28"/>
        </w:rPr>
        <w:t xml:space="preserve"> ) від 09.07.2003, N 3133-VI ( </w:t>
      </w:r>
      <w:hyperlink r:id="rId44" w:tgtFrame="_blank" w:history="1">
        <w:r w:rsidRPr="00FE60B6">
          <w:rPr>
            <w:rFonts w:ascii="Times New Roman" w:hAnsi="Times New Roman" w:cs="Times New Roman"/>
            <w:color w:val="000000"/>
            <w:sz w:val="28"/>
            <w:szCs w:val="28"/>
          </w:rPr>
          <w:t>3133-17</w:t>
        </w:r>
      </w:hyperlink>
      <w:r>
        <w:rPr>
          <w:rFonts w:ascii="Times New Roman" w:hAnsi="Times New Roman" w:cs="Times New Roman"/>
          <w:color w:val="000000"/>
          <w:sz w:val="28"/>
          <w:szCs w:val="28"/>
        </w:rPr>
        <w:t xml:space="preserve"> ) від 15.03.2011 }.</w:t>
      </w:r>
    </w:p>
    <w:p w:rsidR="00FE60B6" w:rsidRPr="00FE60B6" w:rsidRDefault="00FE60B6" w:rsidP="00FE60B6">
      <w:pPr>
        <w:pStyle w:val="HTML"/>
        <w:shd w:val="clear" w:color="auto" w:fill="FFFFFF"/>
        <w:jc w:val="both"/>
        <w:textAlignment w:val="baseline"/>
        <w:rPr>
          <w:rFonts w:ascii="Times New Roman" w:hAnsi="Times New Roman" w:cs="Times New Roman"/>
          <w:color w:val="000000"/>
          <w:sz w:val="28"/>
          <w:szCs w:val="28"/>
        </w:rPr>
      </w:pPr>
    </w:p>
    <w:p w:rsidR="005D74C4" w:rsidRPr="00407357" w:rsidRDefault="005D74C4" w:rsidP="00FE60B6">
      <w:pPr>
        <w:pStyle w:val="HTML"/>
        <w:shd w:val="clear" w:color="auto" w:fill="FFFFFF"/>
        <w:jc w:val="both"/>
        <w:textAlignment w:val="baseline"/>
        <w:rPr>
          <w:rFonts w:ascii="Times New Roman" w:hAnsi="Times New Roman" w:cs="Times New Roman"/>
          <w:color w:val="000000"/>
          <w:sz w:val="28"/>
          <w:szCs w:val="28"/>
        </w:rPr>
      </w:pPr>
      <w:r w:rsidRPr="00407357">
        <w:rPr>
          <w:rFonts w:ascii="Times New Roman" w:hAnsi="Times New Roman" w:cs="Times New Roman"/>
          <w:color w:val="000000"/>
          <w:sz w:val="28"/>
          <w:szCs w:val="28"/>
        </w:rPr>
        <w:t xml:space="preserve">     Для громадян, які одержали статус особи, що проживає і працює</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(навчається) на території населеного пункту,  якому надано  статус </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гірського,  рівень забезпечення прожиткового мінімуму збільшується </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на 20 відсотків.</w:t>
      </w:r>
    </w:p>
    <w:p w:rsidR="005D74C4" w:rsidRPr="00407357" w:rsidRDefault="005D74C4" w:rsidP="00FE60B6">
      <w:pPr>
        <w:pStyle w:val="HTML"/>
        <w:shd w:val="clear" w:color="auto" w:fill="FFFFFF"/>
        <w:jc w:val="both"/>
        <w:textAlignment w:val="baseline"/>
        <w:rPr>
          <w:rFonts w:ascii="Times New Roman" w:hAnsi="Times New Roman" w:cs="Times New Roman"/>
          <w:color w:val="000000"/>
          <w:sz w:val="28"/>
          <w:szCs w:val="28"/>
        </w:rPr>
      </w:pPr>
      <w:bookmarkStart w:id="50" w:name="o70"/>
      <w:bookmarkEnd w:id="50"/>
      <w:r w:rsidRPr="00407357">
        <w:rPr>
          <w:rFonts w:ascii="Times New Roman" w:hAnsi="Times New Roman" w:cs="Times New Roman"/>
          <w:color w:val="000000"/>
          <w:sz w:val="28"/>
          <w:szCs w:val="28"/>
        </w:rPr>
        <w:t xml:space="preserve">{   Статтю  5  доповнено  частиною  згідно  із  Законом  N  208-IV </w:t>
      </w:r>
      <w:r w:rsidR="00407357">
        <w:rPr>
          <w:rFonts w:ascii="Times New Roman" w:hAnsi="Times New Roman" w:cs="Times New Roman"/>
          <w:color w:val="000000"/>
          <w:sz w:val="28"/>
          <w:szCs w:val="28"/>
        </w:rPr>
        <w:t xml:space="preserve"> </w:t>
      </w:r>
      <w:r w:rsidRPr="00407357">
        <w:rPr>
          <w:rFonts w:ascii="Times New Roman" w:hAnsi="Times New Roman" w:cs="Times New Roman"/>
          <w:color w:val="000000"/>
          <w:sz w:val="28"/>
          <w:szCs w:val="28"/>
        </w:rPr>
        <w:t xml:space="preserve">( </w:t>
      </w:r>
      <w:hyperlink r:id="rId45" w:tgtFrame="_blank" w:history="1">
        <w:r w:rsidRPr="00407357">
          <w:rPr>
            <w:rFonts w:ascii="Times New Roman" w:hAnsi="Times New Roman" w:cs="Times New Roman"/>
            <w:color w:val="000000"/>
            <w:sz w:val="28"/>
            <w:szCs w:val="28"/>
          </w:rPr>
          <w:t>208-15</w:t>
        </w:r>
      </w:hyperlink>
      <w:r w:rsidRPr="00407357">
        <w:rPr>
          <w:rFonts w:ascii="Times New Roman" w:hAnsi="Times New Roman" w:cs="Times New Roman"/>
          <w:color w:val="000000"/>
          <w:sz w:val="28"/>
          <w:szCs w:val="28"/>
        </w:rPr>
        <w:t xml:space="preserve"> ) від 24.10.2002 - набув</w:t>
      </w:r>
      <w:r w:rsidR="00FE60B6">
        <w:rPr>
          <w:rFonts w:ascii="Times New Roman" w:hAnsi="Times New Roman" w:cs="Times New Roman"/>
          <w:color w:val="000000"/>
          <w:sz w:val="28"/>
          <w:szCs w:val="28"/>
        </w:rPr>
        <w:t xml:space="preserve">ає чинності з 01.01.2003 року }. </w:t>
      </w:r>
    </w:p>
    <w:p w:rsidR="009E4BBC" w:rsidRPr="00407357" w:rsidRDefault="009E4BBC" w:rsidP="009E4BBC">
      <w:pPr>
        <w:pStyle w:val="HTML"/>
        <w:shd w:val="clear" w:color="auto" w:fill="FFFFFF"/>
        <w:textAlignment w:val="baseline"/>
        <w:rPr>
          <w:rFonts w:ascii="Times New Roman" w:hAnsi="Times New Roman" w:cs="Times New Roman"/>
          <w:color w:val="000000"/>
          <w:sz w:val="28"/>
          <w:szCs w:val="28"/>
        </w:rPr>
      </w:pPr>
    </w:p>
    <w:p w:rsidR="00023FA2" w:rsidRPr="00EB2B2E" w:rsidRDefault="00407357" w:rsidP="003A65CE">
      <w:pPr>
        <w:shd w:val="clear" w:color="auto" w:fill="FFFFFF"/>
        <w:spacing w:after="0" w:line="240" w:lineRule="auto"/>
        <w:ind w:right="450"/>
        <w:textAlignment w:val="baseline"/>
        <w:rPr>
          <w:rFonts w:ascii="Times New Roman" w:hAnsi="Times New Roman" w:cs="Times New Roman"/>
          <w:b/>
          <w:color w:val="000000"/>
          <w:sz w:val="18"/>
          <w:szCs w:val="18"/>
          <w:shd w:val="clear" w:color="auto" w:fill="E8F5FE"/>
        </w:rPr>
      </w:pPr>
      <w:bookmarkStart w:id="51" w:name="o2"/>
      <w:bookmarkEnd w:id="51"/>
      <w:r w:rsidRPr="00EB2B2E">
        <w:rPr>
          <w:rFonts w:ascii="Times New Roman" w:hAnsi="Times New Roman" w:cs="Times New Roman"/>
          <w:b/>
          <w:color w:val="000000"/>
          <w:sz w:val="18"/>
          <w:szCs w:val="18"/>
          <w:shd w:val="clear" w:color="auto" w:fill="E8F5FE"/>
        </w:rPr>
        <w:t xml:space="preserve">Документ </w:t>
      </w:r>
      <w:r w:rsidR="009E4BBC" w:rsidRPr="00EB2B2E">
        <w:rPr>
          <w:rFonts w:ascii="Times New Roman" w:hAnsi="Times New Roman" w:cs="Times New Roman"/>
          <w:b/>
          <w:color w:val="000000"/>
          <w:sz w:val="18"/>
          <w:szCs w:val="18"/>
          <w:shd w:val="clear" w:color="auto" w:fill="E8F5FE"/>
        </w:rPr>
        <w:t>1768-14</w:t>
      </w:r>
      <w:r w:rsidRPr="00EB2B2E">
        <w:rPr>
          <w:rFonts w:ascii="Times New Roman" w:hAnsi="Times New Roman" w:cs="Times New Roman"/>
          <w:b/>
          <w:color w:val="000000"/>
          <w:sz w:val="18"/>
          <w:szCs w:val="18"/>
          <w:shd w:val="clear" w:color="auto" w:fill="E8F5FE"/>
        </w:rPr>
        <w:t xml:space="preserve">, </w:t>
      </w:r>
      <w:r w:rsidR="009E4BBC" w:rsidRPr="00EB2B2E">
        <w:rPr>
          <w:rFonts w:ascii="Times New Roman" w:hAnsi="Times New Roman" w:cs="Times New Roman"/>
          <w:b/>
          <w:color w:val="000000"/>
          <w:sz w:val="18"/>
          <w:szCs w:val="18"/>
          <w:shd w:val="clear" w:color="auto" w:fill="E8F5FE"/>
        </w:rPr>
        <w:t>чинний</w:t>
      </w:r>
      <w:r w:rsidRPr="00EB2B2E">
        <w:rPr>
          <w:rFonts w:ascii="Times New Roman" w:hAnsi="Times New Roman" w:cs="Times New Roman"/>
          <w:b/>
          <w:color w:val="000000"/>
          <w:sz w:val="18"/>
          <w:szCs w:val="18"/>
          <w:shd w:val="clear" w:color="auto" w:fill="E8F5FE"/>
        </w:rPr>
        <w:t xml:space="preserve">, поточна редакція — </w:t>
      </w:r>
      <w:r w:rsidR="009E4BBC" w:rsidRPr="00EB2B2E">
        <w:rPr>
          <w:rFonts w:ascii="Times New Roman" w:hAnsi="Times New Roman" w:cs="Times New Roman"/>
          <w:b/>
          <w:color w:val="000000"/>
          <w:sz w:val="18"/>
          <w:szCs w:val="18"/>
          <w:shd w:val="clear" w:color="auto" w:fill="E8F5FE"/>
        </w:rPr>
        <w:t>Редакція</w:t>
      </w:r>
      <w:r w:rsidRPr="00EB2B2E">
        <w:rPr>
          <w:rFonts w:ascii="Times New Roman" w:hAnsi="Times New Roman" w:cs="Times New Roman"/>
          <w:b/>
          <w:color w:val="000000"/>
          <w:sz w:val="18"/>
          <w:szCs w:val="18"/>
          <w:shd w:val="clear" w:color="auto" w:fill="E8F5FE"/>
        </w:rPr>
        <w:t xml:space="preserve"> від </w:t>
      </w:r>
      <w:r w:rsidR="009E4BBC" w:rsidRPr="00EB2B2E">
        <w:rPr>
          <w:rFonts w:ascii="Times New Roman" w:hAnsi="Times New Roman" w:cs="Times New Roman"/>
          <w:b/>
          <w:color w:val="000000"/>
          <w:sz w:val="18"/>
          <w:szCs w:val="18"/>
          <w:shd w:val="clear" w:color="auto" w:fill="E8F5FE"/>
        </w:rPr>
        <w:t>20.01.2018</w:t>
      </w:r>
      <w:r w:rsidRPr="00EB2B2E">
        <w:rPr>
          <w:rFonts w:ascii="Times New Roman" w:hAnsi="Times New Roman" w:cs="Times New Roman"/>
          <w:b/>
          <w:color w:val="000000"/>
          <w:sz w:val="18"/>
          <w:szCs w:val="18"/>
          <w:shd w:val="clear" w:color="auto" w:fill="E8F5FE"/>
        </w:rPr>
        <w:t>, підстава</w:t>
      </w:r>
      <w:r w:rsidR="00FE60B6" w:rsidRPr="00EB2B2E">
        <w:rPr>
          <w:rFonts w:ascii="Times New Roman" w:hAnsi="Times New Roman" w:cs="Times New Roman"/>
          <w:b/>
          <w:color w:val="000000"/>
          <w:sz w:val="18"/>
          <w:szCs w:val="18"/>
          <w:shd w:val="clear" w:color="auto" w:fill="E8F5FE"/>
        </w:rPr>
        <w:t xml:space="preserve"> </w:t>
      </w:r>
      <w:hyperlink r:id="rId46" w:tgtFrame="_blank" w:history="1">
        <w:r w:rsidR="00FE60B6" w:rsidRPr="00EB2B2E">
          <w:rPr>
            <w:rFonts w:ascii="Times New Roman" w:hAnsi="Times New Roman" w:cs="Times New Roman"/>
            <w:b/>
            <w:color w:val="000000"/>
          </w:rPr>
          <w:t>2249-19</w:t>
        </w:r>
      </w:hyperlink>
    </w:p>
    <w:sectPr w:rsidR="00023FA2" w:rsidRPr="00EB2B2E" w:rsidSect="00A25F1A">
      <w:pgSz w:w="11906" w:h="16838"/>
      <w:pgMar w:top="568"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38"/>
    <w:rsid w:val="00006320"/>
    <w:rsid w:val="00023FA2"/>
    <w:rsid w:val="000E24C8"/>
    <w:rsid w:val="001C45C0"/>
    <w:rsid w:val="00205E0B"/>
    <w:rsid w:val="003A65CE"/>
    <w:rsid w:val="00407357"/>
    <w:rsid w:val="005168A4"/>
    <w:rsid w:val="005B4B38"/>
    <w:rsid w:val="005D74C4"/>
    <w:rsid w:val="00614B3D"/>
    <w:rsid w:val="006E6709"/>
    <w:rsid w:val="006E6F0B"/>
    <w:rsid w:val="00795DB7"/>
    <w:rsid w:val="007B0C2B"/>
    <w:rsid w:val="00871836"/>
    <w:rsid w:val="00903515"/>
    <w:rsid w:val="009B08A6"/>
    <w:rsid w:val="009C5E43"/>
    <w:rsid w:val="009D6155"/>
    <w:rsid w:val="009E4BBC"/>
    <w:rsid w:val="009F6700"/>
    <w:rsid w:val="00A25F1A"/>
    <w:rsid w:val="00AB730F"/>
    <w:rsid w:val="00BC1565"/>
    <w:rsid w:val="00C04578"/>
    <w:rsid w:val="00CA45EE"/>
    <w:rsid w:val="00D258F5"/>
    <w:rsid w:val="00E17917"/>
    <w:rsid w:val="00EB2B2E"/>
    <w:rsid w:val="00FD5ED9"/>
    <w:rsid w:val="00FE60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8"/>
  </w:style>
  <w:style w:type="paragraph" w:styleId="1">
    <w:name w:val="heading 1"/>
    <w:basedOn w:val="a"/>
    <w:next w:val="a"/>
    <w:link w:val="10"/>
    <w:uiPriority w:val="9"/>
    <w:qFormat/>
    <w:rsid w:val="001C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45C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5C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1C45C0"/>
    <w:rPr>
      <w:rFonts w:ascii="Times New Roman" w:eastAsia="Times New Roman" w:hAnsi="Times New Roman" w:cs="Times New Roman"/>
      <w:b/>
      <w:bCs/>
      <w:noProof/>
      <w:sz w:val="32"/>
      <w:szCs w:val="20"/>
      <w:lang w:eastAsia="ru-RU"/>
    </w:rPr>
  </w:style>
  <w:style w:type="character" w:styleId="a3">
    <w:name w:val="Strong"/>
    <w:basedOn w:val="a0"/>
    <w:uiPriority w:val="22"/>
    <w:qFormat/>
    <w:rsid w:val="001C45C0"/>
    <w:rPr>
      <w:b/>
      <w:bCs/>
    </w:rPr>
  </w:style>
  <w:style w:type="character" w:styleId="a4">
    <w:name w:val="Emphasis"/>
    <w:basedOn w:val="a0"/>
    <w:uiPriority w:val="20"/>
    <w:qFormat/>
    <w:rsid w:val="001C45C0"/>
    <w:rPr>
      <w:i/>
      <w:iCs/>
    </w:rPr>
  </w:style>
  <w:style w:type="paragraph" w:styleId="a5">
    <w:name w:val="No Spacing"/>
    <w:uiPriority w:val="1"/>
    <w:qFormat/>
    <w:rsid w:val="001C45C0"/>
    <w:pPr>
      <w:spacing w:after="0" w:line="240" w:lineRule="auto"/>
    </w:pPr>
    <w:rPr>
      <w:rFonts w:ascii="Times New Roman" w:eastAsia="Times New Roman" w:hAnsi="Times New Roman" w:cs="Times New Roman"/>
      <w:sz w:val="28"/>
      <w:szCs w:val="20"/>
      <w:lang w:val="ru-RU" w:eastAsia="ru-RU"/>
    </w:rPr>
  </w:style>
  <w:style w:type="paragraph" w:styleId="a6">
    <w:name w:val="List Paragraph"/>
    <w:basedOn w:val="a"/>
    <w:uiPriority w:val="34"/>
    <w:qFormat/>
    <w:rsid w:val="001C45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customStyle="1" w:styleId="rvps17">
    <w:name w:val="rvps17"/>
    <w:basedOn w:val="a"/>
    <w:rsid w:val="006E6F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E6F0B"/>
  </w:style>
  <w:style w:type="paragraph" w:customStyle="1" w:styleId="rvps6">
    <w:name w:val="rvps6"/>
    <w:basedOn w:val="a"/>
    <w:rsid w:val="006E6F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E6F0B"/>
  </w:style>
  <w:style w:type="paragraph" w:customStyle="1" w:styleId="rvps7">
    <w:name w:val="rvps7"/>
    <w:basedOn w:val="a"/>
    <w:rsid w:val="006E6F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E6F0B"/>
  </w:style>
  <w:style w:type="character" w:styleId="a7">
    <w:name w:val="Hyperlink"/>
    <w:basedOn w:val="a0"/>
    <w:uiPriority w:val="99"/>
    <w:semiHidden/>
    <w:unhideWhenUsed/>
    <w:rsid w:val="00871836"/>
    <w:rPr>
      <w:color w:val="0000FF"/>
      <w:u w:val="single"/>
    </w:rPr>
  </w:style>
  <w:style w:type="paragraph" w:customStyle="1" w:styleId="rvps18">
    <w:name w:val="rvps18"/>
    <w:basedOn w:val="a"/>
    <w:rsid w:val="008718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D61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D6155"/>
  </w:style>
  <w:style w:type="character" w:customStyle="1" w:styleId="rvts9">
    <w:name w:val="rvts9"/>
    <w:basedOn w:val="a0"/>
    <w:rsid w:val="009D6155"/>
  </w:style>
  <w:style w:type="paragraph" w:styleId="HTML">
    <w:name w:val="HTML Preformatted"/>
    <w:basedOn w:val="a"/>
    <w:link w:val="HTML0"/>
    <w:uiPriority w:val="99"/>
    <w:unhideWhenUsed/>
    <w:rsid w:val="0002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23FA2"/>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8"/>
  </w:style>
  <w:style w:type="paragraph" w:styleId="1">
    <w:name w:val="heading 1"/>
    <w:basedOn w:val="a"/>
    <w:next w:val="a"/>
    <w:link w:val="10"/>
    <w:uiPriority w:val="9"/>
    <w:qFormat/>
    <w:rsid w:val="001C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45C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5C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1C45C0"/>
    <w:rPr>
      <w:rFonts w:ascii="Times New Roman" w:eastAsia="Times New Roman" w:hAnsi="Times New Roman" w:cs="Times New Roman"/>
      <w:b/>
      <w:bCs/>
      <w:noProof/>
      <w:sz w:val="32"/>
      <w:szCs w:val="20"/>
      <w:lang w:eastAsia="ru-RU"/>
    </w:rPr>
  </w:style>
  <w:style w:type="character" w:styleId="a3">
    <w:name w:val="Strong"/>
    <w:basedOn w:val="a0"/>
    <w:uiPriority w:val="22"/>
    <w:qFormat/>
    <w:rsid w:val="001C45C0"/>
    <w:rPr>
      <w:b/>
      <w:bCs/>
    </w:rPr>
  </w:style>
  <w:style w:type="character" w:styleId="a4">
    <w:name w:val="Emphasis"/>
    <w:basedOn w:val="a0"/>
    <w:uiPriority w:val="20"/>
    <w:qFormat/>
    <w:rsid w:val="001C45C0"/>
    <w:rPr>
      <w:i/>
      <w:iCs/>
    </w:rPr>
  </w:style>
  <w:style w:type="paragraph" w:styleId="a5">
    <w:name w:val="No Spacing"/>
    <w:uiPriority w:val="1"/>
    <w:qFormat/>
    <w:rsid w:val="001C45C0"/>
    <w:pPr>
      <w:spacing w:after="0" w:line="240" w:lineRule="auto"/>
    </w:pPr>
    <w:rPr>
      <w:rFonts w:ascii="Times New Roman" w:eastAsia="Times New Roman" w:hAnsi="Times New Roman" w:cs="Times New Roman"/>
      <w:sz w:val="28"/>
      <w:szCs w:val="20"/>
      <w:lang w:val="ru-RU" w:eastAsia="ru-RU"/>
    </w:rPr>
  </w:style>
  <w:style w:type="paragraph" w:styleId="a6">
    <w:name w:val="List Paragraph"/>
    <w:basedOn w:val="a"/>
    <w:uiPriority w:val="34"/>
    <w:qFormat/>
    <w:rsid w:val="001C45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customStyle="1" w:styleId="rvps17">
    <w:name w:val="rvps17"/>
    <w:basedOn w:val="a"/>
    <w:rsid w:val="006E6F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E6F0B"/>
  </w:style>
  <w:style w:type="paragraph" w:customStyle="1" w:styleId="rvps6">
    <w:name w:val="rvps6"/>
    <w:basedOn w:val="a"/>
    <w:rsid w:val="006E6F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E6F0B"/>
  </w:style>
  <w:style w:type="paragraph" w:customStyle="1" w:styleId="rvps7">
    <w:name w:val="rvps7"/>
    <w:basedOn w:val="a"/>
    <w:rsid w:val="006E6F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E6F0B"/>
  </w:style>
  <w:style w:type="character" w:styleId="a7">
    <w:name w:val="Hyperlink"/>
    <w:basedOn w:val="a0"/>
    <w:uiPriority w:val="99"/>
    <w:semiHidden/>
    <w:unhideWhenUsed/>
    <w:rsid w:val="00871836"/>
    <w:rPr>
      <w:color w:val="0000FF"/>
      <w:u w:val="single"/>
    </w:rPr>
  </w:style>
  <w:style w:type="paragraph" w:customStyle="1" w:styleId="rvps18">
    <w:name w:val="rvps18"/>
    <w:basedOn w:val="a"/>
    <w:rsid w:val="008718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D61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D6155"/>
  </w:style>
  <w:style w:type="character" w:customStyle="1" w:styleId="rvts9">
    <w:name w:val="rvts9"/>
    <w:basedOn w:val="a0"/>
    <w:rsid w:val="009D6155"/>
  </w:style>
  <w:style w:type="paragraph" w:styleId="HTML">
    <w:name w:val="HTML Preformatted"/>
    <w:basedOn w:val="a"/>
    <w:link w:val="HTML0"/>
    <w:uiPriority w:val="99"/>
    <w:unhideWhenUsed/>
    <w:rsid w:val="0002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23FA2"/>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977">
      <w:bodyDiv w:val="1"/>
      <w:marLeft w:val="0"/>
      <w:marRight w:val="0"/>
      <w:marTop w:val="0"/>
      <w:marBottom w:val="0"/>
      <w:divBdr>
        <w:top w:val="none" w:sz="0" w:space="0" w:color="auto"/>
        <w:left w:val="none" w:sz="0" w:space="0" w:color="auto"/>
        <w:bottom w:val="none" w:sz="0" w:space="0" w:color="auto"/>
        <w:right w:val="none" w:sz="0" w:space="0" w:color="auto"/>
      </w:divBdr>
    </w:div>
    <w:div w:id="375397742">
      <w:bodyDiv w:val="1"/>
      <w:marLeft w:val="0"/>
      <w:marRight w:val="0"/>
      <w:marTop w:val="0"/>
      <w:marBottom w:val="0"/>
      <w:divBdr>
        <w:top w:val="none" w:sz="0" w:space="0" w:color="auto"/>
        <w:left w:val="none" w:sz="0" w:space="0" w:color="auto"/>
        <w:bottom w:val="none" w:sz="0" w:space="0" w:color="auto"/>
        <w:right w:val="none" w:sz="0" w:space="0" w:color="auto"/>
      </w:divBdr>
    </w:div>
    <w:div w:id="647589578">
      <w:bodyDiv w:val="1"/>
      <w:marLeft w:val="0"/>
      <w:marRight w:val="0"/>
      <w:marTop w:val="0"/>
      <w:marBottom w:val="0"/>
      <w:divBdr>
        <w:top w:val="none" w:sz="0" w:space="0" w:color="auto"/>
        <w:left w:val="none" w:sz="0" w:space="0" w:color="auto"/>
        <w:bottom w:val="none" w:sz="0" w:space="0" w:color="auto"/>
        <w:right w:val="none" w:sz="0" w:space="0" w:color="auto"/>
      </w:divBdr>
    </w:div>
    <w:div w:id="751782997">
      <w:bodyDiv w:val="1"/>
      <w:marLeft w:val="0"/>
      <w:marRight w:val="0"/>
      <w:marTop w:val="0"/>
      <w:marBottom w:val="0"/>
      <w:divBdr>
        <w:top w:val="none" w:sz="0" w:space="0" w:color="auto"/>
        <w:left w:val="none" w:sz="0" w:space="0" w:color="auto"/>
        <w:bottom w:val="none" w:sz="0" w:space="0" w:color="auto"/>
        <w:right w:val="none" w:sz="0" w:space="0" w:color="auto"/>
      </w:divBdr>
      <w:divsChild>
        <w:div w:id="999188942">
          <w:marLeft w:val="0"/>
          <w:marRight w:val="0"/>
          <w:marTop w:val="0"/>
          <w:marBottom w:val="150"/>
          <w:divBdr>
            <w:top w:val="none" w:sz="0" w:space="0" w:color="auto"/>
            <w:left w:val="none" w:sz="0" w:space="0" w:color="auto"/>
            <w:bottom w:val="none" w:sz="0" w:space="0" w:color="auto"/>
            <w:right w:val="none" w:sz="0" w:space="0" w:color="auto"/>
          </w:divBdr>
        </w:div>
      </w:divsChild>
    </w:div>
    <w:div w:id="824973084">
      <w:bodyDiv w:val="1"/>
      <w:marLeft w:val="0"/>
      <w:marRight w:val="0"/>
      <w:marTop w:val="0"/>
      <w:marBottom w:val="0"/>
      <w:divBdr>
        <w:top w:val="none" w:sz="0" w:space="0" w:color="auto"/>
        <w:left w:val="none" w:sz="0" w:space="0" w:color="auto"/>
        <w:bottom w:val="none" w:sz="0" w:space="0" w:color="auto"/>
        <w:right w:val="none" w:sz="0" w:space="0" w:color="auto"/>
      </w:divBdr>
      <w:divsChild>
        <w:div w:id="1577200994">
          <w:marLeft w:val="0"/>
          <w:marRight w:val="0"/>
          <w:marTop w:val="0"/>
          <w:marBottom w:val="150"/>
          <w:divBdr>
            <w:top w:val="none" w:sz="0" w:space="0" w:color="auto"/>
            <w:left w:val="none" w:sz="0" w:space="0" w:color="auto"/>
            <w:bottom w:val="none" w:sz="0" w:space="0" w:color="auto"/>
            <w:right w:val="none" w:sz="0" w:space="0" w:color="auto"/>
          </w:divBdr>
        </w:div>
      </w:divsChild>
    </w:div>
    <w:div w:id="1239242105">
      <w:bodyDiv w:val="1"/>
      <w:marLeft w:val="0"/>
      <w:marRight w:val="0"/>
      <w:marTop w:val="0"/>
      <w:marBottom w:val="0"/>
      <w:divBdr>
        <w:top w:val="none" w:sz="0" w:space="0" w:color="auto"/>
        <w:left w:val="none" w:sz="0" w:space="0" w:color="auto"/>
        <w:bottom w:val="none" w:sz="0" w:space="0" w:color="auto"/>
        <w:right w:val="none" w:sz="0" w:space="0" w:color="auto"/>
      </w:divBdr>
    </w:div>
    <w:div w:id="1665010452">
      <w:bodyDiv w:val="1"/>
      <w:marLeft w:val="0"/>
      <w:marRight w:val="0"/>
      <w:marTop w:val="0"/>
      <w:marBottom w:val="0"/>
      <w:divBdr>
        <w:top w:val="none" w:sz="0" w:space="0" w:color="auto"/>
        <w:left w:val="none" w:sz="0" w:space="0" w:color="auto"/>
        <w:bottom w:val="none" w:sz="0" w:space="0" w:color="auto"/>
        <w:right w:val="none" w:sz="0" w:space="0" w:color="auto"/>
      </w:divBdr>
    </w:div>
    <w:div w:id="1786922930">
      <w:bodyDiv w:val="1"/>
      <w:marLeft w:val="0"/>
      <w:marRight w:val="0"/>
      <w:marTop w:val="0"/>
      <w:marBottom w:val="0"/>
      <w:divBdr>
        <w:top w:val="none" w:sz="0" w:space="0" w:color="auto"/>
        <w:left w:val="none" w:sz="0" w:space="0" w:color="auto"/>
        <w:bottom w:val="none" w:sz="0" w:space="0" w:color="auto"/>
        <w:right w:val="none" w:sz="0" w:space="0" w:color="auto"/>
      </w:divBdr>
      <w:divsChild>
        <w:div w:id="155802726">
          <w:marLeft w:val="0"/>
          <w:marRight w:val="0"/>
          <w:marTop w:val="0"/>
          <w:marBottom w:val="150"/>
          <w:divBdr>
            <w:top w:val="none" w:sz="0" w:space="0" w:color="auto"/>
            <w:left w:val="none" w:sz="0" w:space="0" w:color="auto"/>
            <w:bottom w:val="none" w:sz="0" w:space="0" w:color="auto"/>
            <w:right w:val="none" w:sz="0" w:space="0" w:color="auto"/>
          </w:divBdr>
        </w:div>
      </w:divsChild>
    </w:div>
    <w:div w:id="1827091293">
      <w:bodyDiv w:val="1"/>
      <w:marLeft w:val="0"/>
      <w:marRight w:val="0"/>
      <w:marTop w:val="0"/>
      <w:marBottom w:val="0"/>
      <w:divBdr>
        <w:top w:val="none" w:sz="0" w:space="0" w:color="auto"/>
        <w:left w:val="none" w:sz="0" w:space="0" w:color="auto"/>
        <w:bottom w:val="none" w:sz="0" w:space="0" w:color="auto"/>
        <w:right w:val="none" w:sz="0" w:space="0" w:color="auto"/>
      </w:divBdr>
    </w:div>
    <w:div w:id="1880698501">
      <w:bodyDiv w:val="1"/>
      <w:marLeft w:val="0"/>
      <w:marRight w:val="0"/>
      <w:marTop w:val="0"/>
      <w:marBottom w:val="0"/>
      <w:divBdr>
        <w:top w:val="none" w:sz="0" w:space="0" w:color="auto"/>
        <w:left w:val="none" w:sz="0" w:space="0" w:color="auto"/>
        <w:bottom w:val="none" w:sz="0" w:space="0" w:color="auto"/>
        <w:right w:val="none" w:sz="0" w:space="0" w:color="auto"/>
      </w:divBdr>
    </w:div>
    <w:div w:id="2143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29-19/paran502" TargetMode="External"/><Relationship Id="rId13" Type="http://schemas.openxmlformats.org/officeDocument/2006/relationships/hyperlink" Target="http://zakon5.rada.gov.ua/laws/show/936-19/paran64" TargetMode="External"/><Relationship Id="rId18" Type="http://schemas.openxmlformats.org/officeDocument/2006/relationships/hyperlink" Target="http://zakon5.rada.gov.ua/laws/show/1838-19/paran7" TargetMode="External"/><Relationship Id="rId26" Type="http://schemas.openxmlformats.org/officeDocument/2006/relationships/hyperlink" Target="http://zakon3.rada.gov.ua/laws/show/2145-19/paran1616" TargetMode="External"/><Relationship Id="rId39" Type="http://schemas.openxmlformats.org/officeDocument/2006/relationships/hyperlink" Target="http://zakon3.rada.gov.ua/laws/show/244-18" TargetMode="External"/><Relationship Id="rId3" Type="http://schemas.openxmlformats.org/officeDocument/2006/relationships/settings" Target="settings.xml"/><Relationship Id="rId21" Type="http://schemas.openxmlformats.org/officeDocument/2006/relationships/hyperlink" Target="http://zakon5.rada.gov.ua/laws/show/1324-18/paran15" TargetMode="External"/><Relationship Id="rId34" Type="http://schemas.openxmlformats.org/officeDocument/2006/relationships/hyperlink" Target="http://zakon3.rada.gov.ua/laws/show/221-19" TargetMode="External"/><Relationship Id="rId42" Type="http://schemas.openxmlformats.org/officeDocument/2006/relationships/hyperlink" Target="http://zakon0.rada.gov.ua/laws/show/208-15" TargetMode="External"/><Relationship Id="rId47" Type="http://schemas.openxmlformats.org/officeDocument/2006/relationships/fontTable" Target="fontTable.xml"/><Relationship Id="rId7" Type="http://schemas.openxmlformats.org/officeDocument/2006/relationships/hyperlink" Target="http://zakon5.rada.gov.ua/laws/show/2180-19/paran6" TargetMode="External"/><Relationship Id="rId12" Type="http://schemas.openxmlformats.org/officeDocument/2006/relationships/hyperlink" Target="http://zakon5.rada.gov.ua/laws/show/2249-19/paran136" TargetMode="External"/><Relationship Id="rId17" Type="http://schemas.openxmlformats.org/officeDocument/2006/relationships/hyperlink" Target="http://zakon5.rada.gov.ua/laws/show/1114-19/paran6" TargetMode="External"/><Relationship Id="rId25" Type="http://schemas.openxmlformats.org/officeDocument/2006/relationships/hyperlink" Target="http://zakon3.rada.gov.ua/laws/show/911-19/paran150" TargetMode="External"/><Relationship Id="rId33" Type="http://schemas.openxmlformats.org/officeDocument/2006/relationships/hyperlink" Target="http://zakon3.rada.gov.ua/laws/show/120-19" TargetMode="External"/><Relationship Id="rId38" Type="http://schemas.openxmlformats.org/officeDocument/2006/relationships/hyperlink" Target="http://zakon3.rada.gov.ua/laws/show/966-14" TargetMode="External"/><Relationship Id="rId46" Type="http://schemas.openxmlformats.org/officeDocument/2006/relationships/hyperlink" Target="http://zakon0.rada.gov.ua/laws/show/2249-19" TargetMode="External"/><Relationship Id="rId2" Type="http://schemas.microsoft.com/office/2007/relationships/stylesWithEffects" Target="stylesWithEffects.xml"/><Relationship Id="rId16" Type="http://schemas.openxmlformats.org/officeDocument/2006/relationships/hyperlink" Target="http://zakon5.rada.gov.ua/laws/show/2443-19" TargetMode="External"/><Relationship Id="rId20" Type="http://schemas.openxmlformats.org/officeDocument/2006/relationships/hyperlink" Target="http://zakon5.rada.gov.ua/laws/show/1768-14" TargetMode="External"/><Relationship Id="rId29" Type="http://schemas.openxmlformats.org/officeDocument/2006/relationships/hyperlink" Target="https://zakon.help/laws/show/1768-14" TargetMode="External"/><Relationship Id="rId41" Type="http://schemas.openxmlformats.org/officeDocument/2006/relationships/hyperlink" Target="http://zakon3.rada.gov.ua/laws/show/208-15" TargetMode="External"/><Relationship Id="rId1" Type="http://schemas.openxmlformats.org/officeDocument/2006/relationships/styles" Target="styles.xml"/><Relationship Id="rId6" Type="http://schemas.openxmlformats.org/officeDocument/2006/relationships/hyperlink" Target="http://zakon5.rada.gov.ua/laws/show/1838-19/paran8" TargetMode="External"/><Relationship Id="rId11" Type="http://schemas.openxmlformats.org/officeDocument/2006/relationships/hyperlink" Target="http://zakon5.rada.gov.ua/laws/show/2443-19/paran74" TargetMode="External"/><Relationship Id="rId24" Type="http://schemas.openxmlformats.org/officeDocument/2006/relationships/hyperlink" Target="http://zakon5.rada.gov.ua/laws/show/2145-19" TargetMode="External"/><Relationship Id="rId32" Type="http://schemas.openxmlformats.org/officeDocument/2006/relationships/hyperlink" Target="https://zakon.help/laws/show/2145-19" TargetMode="External"/><Relationship Id="rId37" Type="http://schemas.openxmlformats.org/officeDocument/2006/relationships/hyperlink" Target="http://zakon3.rada.gov.ua/laws/show/1410-15" TargetMode="External"/><Relationship Id="rId40" Type="http://schemas.openxmlformats.org/officeDocument/2006/relationships/hyperlink" Target="http://zakon3.rada.gov.ua/laws/show/1462-19" TargetMode="External"/><Relationship Id="rId45" Type="http://schemas.openxmlformats.org/officeDocument/2006/relationships/hyperlink" Target="http://zakon3.rada.gov.ua/laws/show/208-15" TargetMode="External"/><Relationship Id="rId5" Type="http://schemas.openxmlformats.org/officeDocument/2006/relationships/hyperlink" Target="http://zakon5.rada.gov.ua/laws/show/1812-19/paran54" TargetMode="External"/><Relationship Id="rId15" Type="http://schemas.openxmlformats.org/officeDocument/2006/relationships/hyperlink" Target="http://zakon5.rada.gov.ua/laws/show/911-19/paran131" TargetMode="External"/><Relationship Id="rId23" Type="http://schemas.openxmlformats.org/officeDocument/2006/relationships/hyperlink" Target="http://zakon5.rada.gov.ua/laws/show/1642-14" TargetMode="External"/><Relationship Id="rId28" Type="http://schemas.openxmlformats.org/officeDocument/2006/relationships/hyperlink" Target="https://zakon.help/laws/show/5460-17/paran862" TargetMode="External"/><Relationship Id="rId36" Type="http://schemas.openxmlformats.org/officeDocument/2006/relationships/hyperlink" Target="http://zakon3.rada.gov.ua/laws/show/1462-19" TargetMode="External"/><Relationship Id="rId10" Type="http://schemas.openxmlformats.org/officeDocument/2006/relationships/hyperlink" Target="http://zakon5.rada.gov.ua/laws/show/2279-19/paran6" TargetMode="External"/><Relationship Id="rId19" Type="http://schemas.openxmlformats.org/officeDocument/2006/relationships/hyperlink" Target="http://zakon5.rada.gov.ua/laws/show/2145-19/paran1263" TargetMode="External"/><Relationship Id="rId31" Type="http://schemas.openxmlformats.org/officeDocument/2006/relationships/hyperlink" Target="https://zakon.help/laws/show/911-19/paran150" TargetMode="External"/><Relationship Id="rId44" Type="http://schemas.openxmlformats.org/officeDocument/2006/relationships/hyperlink" Target="http://zakon0.rada.gov.ua/laws/show/3133-17" TargetMode="External"/><Relationship Id="rId4" Type="http://schemas.openxmlformats.org/officeDocument/2006/relationships/webSettings" Target="webSettings.xml"/><Relationship Id="rId9" Type="http://schemas.openxmlformats.org/officeDocument/2006/relationships/hyperlink" Target="http://zakon5.rada.gov.ua/laws/show/2249-19/paran132" TargetMode="External"/><Relationship Id="rId14" Type="http://schemas.openxmlformats.org/officeDocument/2006/relationships/hyperlink" Target="http://zakon5.rada.gov.ua/laws/show/1768-14" TargetMode="External"/><Relationship Id="rId22" Type="http://schemas.openxmlformats.org/officeDocument/2006/relationships/hyperlink" Target="http://zakon5.rada.gov.ua/laws/show/911-19/paran106" TargetMode="External"/><Relationship Id="rId27" Type="http://schemas.openxmlformats.org/officeDocument/2006/relationships/hyperlink" Target="https://zakon.help/laws/show/5460-17/paran846" TargetMode="External"/><Relationship Id="rId30" Type="http://schemas.openxmlformats.org/officeDocument/2006/relationships/hyperlink" Target="https://zakon.help/laws/show/76-19/paran232" TargetMode="External"/><Relationship Id="rId35" Type="http://schemas.openxmlformats.org/officeDocument/2006/relationships/hyperlink" Target="http://zakon3.rada.gov.ua/laws/show/454-19" TargetMode="External"/><Relationship Id="rId43" Type="http://schemas.openxmlformats.org/officeDocument/2006/relationships/hyperlink" Target="http://zakon0.rada.gov.ua/laws/show/1045-1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10292</Words>
  <Characters>5868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25</cp:revision>
  <dcterms:created xsi:type="dcterms:W3CDTF">2018-08-20T10:56:00Z</dcterms:created>
  <dcterms:modified xsi:type="dcterms:W3CDTF">2018-08-20T12:07:00Z</dcterms:modified>
</cp:coreProperties>
</file>